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1A169A"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1A169A"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1995"/>
        <w:gridCol w:w="705"/>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1A169A"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0E5F4E53" w:rsidR="00273CD2" w:rsidRPr="005D10E0" w:rsidRDefault="005D10E0" w:rsidP="003E1446">
            <w:pPr>
              <w:widowControl/>
              <w:adjustRightInd/>
              <w:spacing w:line="240" w:lineRule="auto"/>
              <w:jc w:val="left"/>
              <w:textAlignment w:val="auto"/>
              <w:rPr>
                <w:bCs/>
                <w:sz w:val="20"/>
                <w:lang w:val="ro-RO"/>
              </w:rPr>
            </w:pPr>
            <w:r w:rsidRPr="005D10E0">
              <w:rPr>
                <w:bCs/>
                <w:sz w:val="20"/>
                <w:lang w:val="ro-RO"/>
              </w:rPr>
              <w:t>Management aplicat în Știința Sportului și Educației</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28DAB53F" w:rsidR="00273CD2" w:rsidRPr="005D10E0" w:rsidRDefault="00273CD2" w:rsidP="003E1446">
            <w:pPr>
              <w:widowControl/>
              <w:adjustRightInd/>
              <w:spacing w:line="240" w:lineRule="auto"/>
              <w:jc w:val="left"/>
              <w:textAlignment w:val="auto"/>
              <w:rPr>
                <w:bCs/>
                <w:sz w:val="20"/>
                <w:lang w:val="ro-RO"/>
              </w:rPr>
            </w:pPr>
          </w:p>
        </w:tc>
      </w:tr>
      <w:tr w:rsidR="00273CD2"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69680308" w:rsidR="00273CD2" w:rsidRPr="005D10E0" w:rsidRDefault="00273CD2" w:rsidP="003E1446">
            <w:pPr>
              <w:widowControl/>
              <w:adjustRightInd/>
              <w:spacing w:line="240" w:lineRule="auto"/>
              <w:jc w:val="left"/>
              <w:textAlignment w:val="auto"/>
              <w:rPr>
                <w:bCs/>
                <w:sz w:val="20"/>
                <w:lang w:val="ro-RO"/>
              </w:rPr>
            </w:pPr>
          </w:p>
        </w:tc>
      </w:tr>
      <w:tr w:rsidR="00273CD2" w:rsidRPr="00673CBF" w14:paraId="30453413" w14:textId="77777777" w:rsidTr="005D10E0">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63BE0BB1" w:rsidR="00273CD2" w:rsidRPr="005D10E0" w:rsidRDefault="005D10E0" w:rsidP="003E1446">
            <w:pPr>
              <w:widowControl/>
              <w:adjustRightInd/>
              <w:spacing w:line="240" w:lineRule="auto"/>
              <w:jc w:val="left"/>
              <w:textAlignment w:val="auto"/>
              <w:rPr>
                <w:bCs/>
                <w:sz w:val="20"/>
                <w:lang w:val="ro-RO"/>
              </w:rPr>
            </w:pPr>
            <w:r w:rsidRPr="005D10E0">
              <w:rPr>
                <w:bCs/>
                <w:sz w:val="20"/>
                <w:lang w:val="ro-RO"/>
              </w:rPr>
              <w:t>3</w:t>
            </w:r>
          </w:p>
        </w:tc>
        <w:tc>
          <w:tcPr>
            <w:tcW w:w="1260" w:type="dxa"/>
            <w:gridSpan w:val="3"/>
            <w:tcBorders>
              <w:top w:val="single" w:sz="4" w:space="0" w:color="auto"/>
              <w:left w:val="single" w:sz="4" w:space="0" w:color="auto"/>
              <w:bottom w:val="single" w:sz="4" w:space="0" w:color="auto"/>
              <w:right w:val="nil"/>
            </w:tcBorders>
          </w:tcPr>
          <w:p w14:paraId="2881AF26"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0CD3606B" w:rsidR="00273CD2" w:rsidRPr="00673CBF" w:rsidRDefault="005D10E0" w:rsidP="003E1446">
            <w:pPr>
              <w:widowControl/>
              <w:adjustRightInd/>
              <w:spacing w:line="240" w:lineRule="auto"/>
              <w:jc w:val="left"/>
              <w:textAlignment w:val="auto"/>
              <w:rPr>
                <w:sz w:val="20"/>
                <w:lang w:val="ro-RO"/>
              </w:rPr>
            </w:pPr>
            <w:r>
              <w:rPr>
                <w:sz w:val="20"/>
                <w:lang w:val="ro-RO"/>
              </w:rPr>
              <w:t>5</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2426978E" w:rsidR="00273CD2" w:rsidRPr="005D10E0" w:rsidRDefault="005D10E0" w:rsidP="005D10E0">
            <w:pPr>
              <w:widowControl/>
              <w:adjustRightInd/>
              <w:spacing w:line="240" w:lineRule="auto"/>
              <w:jc w:val="center"/>
              <w:textAlignment w:val="auto"/>
              <w:rPr>
                <w:bCs/>
                <w:sz w:val="20"/>
                <w:lang w:val="ro-RO"/>
              </w:rPr>
            </w:pPr>
            <w:r w:rsidRPr="005D10E0">
              <w:rPr>
                <w:bCs/>
                <w:sz w:val="20"/>
                <w:lang w:val="ro-RO"/>
              </w:rPr>
              <w:t>V</w:t>
            </w:r>
          </w:p>
        </w:tc>
        <w:tc>
          <w:tcPr>
            <w:tcW w:w="1995" w:type="dxa"/>
            <w:tcBorders>
              <w:top w:val="single" w:sz="4" w:space="0" w:color="auto"/>
              <w:left w:val="single" w:sz="4" w:space="0" w:color="auto"/>
              <w:bottom w:val="single" w:sz="4" w:space="0" w:color="auto"/>
              <w:right w:val="single" w:sz="4" w:space="0" w:color="auto"/>
            </w:tcBorders>
          </w:tcPr>
          <w:p w14:paraId="0A48607A" w14:textId="77777777" w:rsidR="00273CD2" w:rsidRPr="00673CBF" w:rsidRDefault="00273CD2" w:rsidP="003E1446">
            <w:pPr>
              <w:widowControl/>
              <w:adjustRightInd/>
              <w:spacing w:line="240" w:lineRule="auto"/>
              <w:jc w:val="left"/>
              <w:textAlignment w:val="auto"/>
              <w:rPr>
                <w:b/>
                <w:bCs/>
                <w:sz w:val="20"/>
                <w:lang w:val="ro-RO"/>
              </w:rPr>
            </w:pPr>
            <w:r w:rsidRPr="00673CBF">
              <w:rPr>
                <w:sz w:val="20"/>
                <w:lang w:val="ro-RO"/>
              </w:rPr>
              <w:t>2.7 Regimul disciplinei</w:t>
            </w:r>
          </w:p>
        </w:tc>
        <w:tc>
          <w:tcPr>
            <w:tcW w:w="705" w:type="dxa"/>
            <w:tcBorders>
              <w:top w:val="single" w:sz="4" w:space="0" w:color="auto"/>
              <w:left w:val="single" w:sz="4" w:space="0" w:color="auto"/>
              <w:bottom w:val="single" w:sz="4" w:space="0" w:color="auto"/>
              <w:right w:val="single" w:sz="4" w:space="0" w:color="auto"/>
            </w:tcBorders>
          </w:tcPr>
          <w:p w14:paraId="15A9DB0D" w14:textId="4DAE1159" w:rsidR="00273CD2" w:rsidRPr="005D10E0" w:rsidRDefault="005D10E0" w:rsidP="003E1446">
            <w:pPr>
              <w:widowControl/>
              <w:adjustRightInd/>
              <w:spacing w:line="240" w:lineRule="auto"/>
              <w:jc w:val="left"/>
              <w:textAlignment w:val="auto"/>
              <w:rPr>
                <w:bCs/>
                <w:sz w:val="16"/>
                <w:szCs w:val="16"/>
                <w:lang w:val="ro-RO"/>
              </w:rPr>
            </w:pPr>
            <w:r>
              <w:rPr>
                <w:bCs/>
                <w:sz w:val="16"/>
                <w:szCs w:val="16"/>
                <w:lang w:val="ro-RO"/>
              </w:rPr>
              <w:t>optional</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78F50F71" w:rsidR="00273CD2" w:rsidRPr="00673CBF" w:rsidRDefault="001A169A" w:rsidP="003E1446">
            <w:pPr>
              <w:widowControl/>
              <w:adjustRightInd/>
              <w:spacing w:line="240" w:lineRule="auto"/>
              <w:jc w:val="left"/>
              <w:textAlignment w:val="auto"/>
              <w:rPr>
                <w:sz w:val="20"/>
                <w:lang w:val="ro-RO"/>
              </w:rPr>
            </w:pPr>
            <w:r>
              <w:rPr>
                <w:sz w:val="20"/>
                <w:lang w:val="ro-RO"/>
              </w:rPr>
              <w:t>2</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215F03EB" w:rsidR="00273CD2" w:rsidRPr="00673CBF" w:rsidRDefault="001A169A" w:rsidP="003E1446">
            <w:pPr>
              <w:widowControl/>
              <w:adjustRightInd/>
              <w:spacing w:line="240" w:lineRule="auto"/>
              <w:jc w:val="center"/>
              <w:textAlignment w:val="auto"/>
              <w:rPr>
                <w:sz w:val="20"/>
                <w:lang w:val="ro-RO"/>
              </w:rPr>
            </w:pPr>
            <w:r>
              <w:rPr>
                <w:sz w:val="20"/>
                <w:lang w:val="ro-RO"/>
              </w:rPr>
              <w:t>1</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55260704" w:rsidR="00273CD2" w:rsidRPr="00673CBF" w:rsidRDefault="001A169A" w:rsidP="003E1446">
            <w:pPr>
              <w:widowControl/>
              <w:adjustRightInd/>
              <w:spacing w:line="240" w:lineRule="auto"/>
              <w:jc w:val="center"/>
              <w:textAlignment w:val="auto"/>
              <w:rPr>
                <w:sz w:val="20"/>
                <w:lang w:val="ro-RO"/>
              </w:rPr>
            </w:pPr>
            <w:r>
              <w:rPr>
                <w:sz w:val="20"/>
                <w:lang w:val="ro-RO"/>
              </w:rPr>
              <w:t>1</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21A6E42A" w:rsidR="00273CD2" w:rsidRPr="00673CBF" w:rsidRDefault="001A169A" w:rsidP="003E1446">
            <w:pPr>
              <w:widowControl/>
              <w:adjustRightInd/>
              <w:spacing w:line="240" w:lineRule="auto"/>
              <w:jc w:val="left"/>
              <w:textAlignment w:val="auto"/>
              <w:rPr>
                <w:sz w:val="20"/>
                <w:lang w:val="ro-RO"/>
              </w:rPr>
            </w:pPr>
            <w:r>
              <w:rPr>
                <w:sz w:val="20"/>
                <w:lang w:val="ro-RO"/>
              </w:rPr>
              <w:t>28</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38142C52" w:rsidR="00273CD2" w:rsidRPr="00673CBF" w:rsidRDefault="001A169A" w:rsidP="003E1446">
            <w:pPr>
              <w:widowControl/>
              <w:adjustRightInd/>
              <w:spacing w:line="240" w:lineRule="auto"/>
              <w:jc w:val="center"/>
              <w:textAlignment w:val="auto"/>
              <w:rPr>
                <w:sz w:val="20"/>
                <w:lang w:val="ro-RO"/>
              </w:rPr>
            </w:pPr>
            <w:r>
              <w:rPr>
                <w:sz w:val="20"/>
                <w:lang w:val="ro-RO"/>
              </w:rPr>
              <w:t>14</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4D8B4180" w:rsidR="00273CD2" w:rsidRPr="00673CBF" w:rsidRDefault="00F539D8" w:rsidP="003E1446">
            <w:pPr>
              <w:widowControl/>
              <w:adjustRightInd/>
              <w:spacing w:line="240" w:lineRule="auto"/>
              <w:jc w:val="center"/>
              <w:textAlignment w:val="auto"/>
              <w:rPr>
                <w:sz w:val="20"/>
                <w:lang w:val="ro-RO"/>
              </w:rPr>
            </w:pPr>
            <w:r>
              <w:rPr>
                <w:sz w:val="20"/>
                <w:lang w:val="ro-RO"/>
              </w:rPr>
              <w:t>14</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273CD2"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466EC4B4" w:rsidR="00273CD2" w:rsidRPr="00673CBF" w:rsidRDefault="001A169A" w:rsidP="003E1446">
            <w:pPr>
              <w:widowControl/>
              <w:adjustRightInd/>
              <w:spacing w:line="240" w:lineRule="auto"/>
              <w:jc w:val="left"/>
              <w:textAlignment w:val="auto"/>
              <w:rPr>
                <w:sz w:val="20"/>
                <w:lang w:val="ro-RO"/>
              </w:rPr>
            </w:pPr>
            <w:r>
              <w:rPr>
                <w:sz w:val="20"/>
                <w:lang w:val="ro-RO"/>
              </w:rPr>
              <w:t>10</w:t>
            </w:r>
          </w:p>
        </w:tc>
      </w:tr>
      <w:tr w:rsidR="00273CD2" w:rsidRPr="00673CBF"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33E9B8D2" w:rsidR="00273CD2" w:rsidRPr="00673CBF" w:rsidRDefault="001A169A" w:rsidP="003E1446">
            <w:pPr>
              <w:widowControl/>
              <w:adjustRightInd/>
              <w:spacing w:line="240" w:lineRule="auto"/>
              <w:jc w:val="left"/>
              <w:textAlignment w:val="auto"/>
              <w:rPr>
                <w:sz w:val="20"/>
                <w:lang w:val="ro-RO"/>
              </w:rPr>
            </w:pPr>
            <w:r>
              <w:rPr>
                <w:sz w:val="20"/>
                <w:lang w:val="ro-RO"/>
              </w:rPr>
              <w:t>10</w:t>
            </w:r>
          </w:p>
        </w:tc>
      </w:tr>
      <w:tr w:rsidR="00273CD2" w:rsidRPr="001A169A"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21CB928A" w:rsidR="00273CD2" w:rsidRPr="00673CBF" w:rsidRDefault="001A169A" w:rsidP="003E1446">
            <w:pPr>
              <w:widowControl/>
              <w:adjustRightInd/>
              <w:spacing w:line="240" w:lineRule="auto"/>
              <w:jc w:val="left"/>
              <w:textAlignment w:val="auto"/>
              <w:rPr>
                <w:sz w:val="20"/>
                <w:lang w:val="ro-RO"/>
              </w:rPr>
            </w:pPr>
            <w:r>
              <w:rPr>
                <w:sz w:val="20"/>
                <w:lang w:val="ro-RO"/>
              </w:rPr>
              <w:t>10</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2DCE1FE3" w:rsidR="00273CD2" w:rsidRPr="00673CBF" w:rsidRDefault="001A169A" w:rsidP="003E1446">
            <w:pPr>
              <w:widowControl/>
              <w:adjustRightInd/>
              <w:spacing w:line="240" w:lineRule="auto"/>
              <w:jc w:val="left"/>
              <w:textAlignment w:val="auto"/>
              <w:rPr>
                <w:sz w:val="20"/>
                <w:lang w:val="ro-RO"/>
              </w:rPr>
            </w:pPr>
            <w:r>
              <w:rPr>
                <w:sz w:val="20"/>
                <w:lang w:val="ro-RO"/>
              </w:rPr>
              <w:t>10</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57AA0D99" w:rsidR="00273CD2" w:rsidRPr="00673CBF" w:rsidRDefault="001A169A" w:rsidP="003E1446">
            <w:pPr>
              <w:widowControl/>
              <w:adjustRightInd/>
              <w:spacing w:line="240" w:lineRule="auto"/>
              <w:jc w:val="left"/>
              <w:textAlignment w:val="auto"/>
              <w:rPr>
                <w:sz w:val="20"/>
                <w:lang w:val="ro-RO"/>
              </w:rPr>
            </w:pPr>
            <w:r>
              <w:rPr>
                <w:sz w:val="20"/>
                <w:lang w:val="ro-RO"/>
              </w:rPr>
              <w:t>4</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31D88106" w:rsidR="00273CD2" w:rsidRPr="00673CBF" w:rsidRDefault="001A169A" w:rsidP="003E1446">
            <w:pPr>
              <w:widowControl/>
              <w:adjustRightInd/>
              <w:spacing w:line="240" w:lineRule="auto"/>
              <w:jc w:val="left"/>
              <w:textAlignment w:val="auto"/>
              <w:rPr>
                <w:sz w:val="20"/>
                <w:lang w:val="ro-RO"/>
              </w:rPr>
            </w:pPr>
            <w:r>
              <w:rPr>
                <w:sz w:val="20"/>
                <w:lang w:val="ro-RO"/>
              </w:rPr>
              <w:t>3</w:t>
            </w: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73E43060" w:rsidR="00273CD2" w:rsidRPr="00673CBF" w:rsidRDefault="001A169A" w:rsidP="003E1446">
            <w:pPr>
              <w:widowControl/>
              <w:adjustRightInd/>
              <w:spacing w:line="240" w:lineRule="auto"/>
              <w:jc w:val="left"/>
              <w:textAlignment w:val="auto"/>
              <w:rPr>
                <w:sz w:val="20"/>
                <w:lang w:val="ro-RO"/>
              </w:rPr>
            </w:pPr>
            <w:r>
              <w:rPr>
                <w:sz w:val="20"/>
                <w:lang w:val="ro-RO"/>
              </w:rPr>
              <w:t>47</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68563637" w:rsidR="00273CD2" w:rsidRPr="00673CBF" w:rsidRDefault="001A169A" w:rsidP="003E1446">
            <w:pPr>
              <w:widowControl/>
              <w:adjustRightInd/>
              <w:spacing w:line="240" w:lineRule="auto"/>
              <w:jc w:val="center"/>
              <w:textAlignment w:val="auto"/>
              <w:rPr>
                <w:sz w:val="20"/>
                <w:lang w:val="ro-RO"/>
              </w:rPr>
            </w:pPr>
            <w:r>
              <w:rPr>
                <w:sz w:val="20"/>
                <w:lang w:val="ro-RO"/>
              </w:rPr>
              <w:t>75</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056D3671" w:rsidR="00273CD2" w:rsidRPr="00673CBF" w:rsidRDefault="001A169A" w:rsidP="003E1446">
            <w:pPr>
              <w:widowControl/>
              <w:adjustRightInd/>
              <w:spacing w:line="240" w:lineRule="auto"/>
              <w:jc w:val="center"/>
              <w:textAlignment w:val="auto"/>
              <w:rPr>
                <w:sz w:val="20"/>
                <w:lang w:val="ro-RO"/>
              </w:rPr>
            </w:pPr>
            <w:r>
              <w:rPr>
                <w:sz w:val="20"/>
                <w:lang w:val="ro-RO"/>
              </w:rPr>
              <w:t>3</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1A169A"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34F1A3E2" w:rsidR="00273CD2" w:rsidRPr="00673CBF" w:rsidRDefault="00F539D8" w:rsidP="003E1446">
            <w:pPr>
              <w:widowControl/>
              <w:numPr>
                <w:ilvl w:val="0"/>
                <w:numId w:val="1"/>
              </w:numPr>
              <w:adjustRightInd/>
              <w:spacing w:line="240" w:lineRule="auto"/>
              <w:jc w:val="left"/>
              <w:textAlignment w:val="auto"/>
              <w:rPr>
                <w:sz w:val="20"/>
                <w:lang w:val="ro-RO"/>
              </w:rPr>
            </w:pPr>
            <w:r>
              <w:rPr>
                <w:sz w:val="20"/>
                <w:lang w:val="ro-RO"/>
              </w:rPr>
              <w:t>Nu este cazul</w:t>
            </w: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6C96C005" w:rsidR="00273CD2" w:rsidRPr="00673CBF" w:rsidRDefault="00AE6586" w:rsidP="003E1446">
            <w:pPr>
              <w:widowControl/>
              <w:numPr>
                <w:ilvl w:val="0"/>
                <w:numId w:val="1"/>
              </w:numPr>
              <w:adjustRightInd/>
              <w:spacing w:line="240" w:lineRule="auto"/>
              <w:jc w:val="left"/>
              <w:textAlignment w:val="auto"/>
              <w:rPr>
                <w:sz w:val="20"/>
                <w:lang w:val="ro-RO"/>
              </w:rPr>
            </w:pPr>
            <w:r>
              <w:rPr>
                <w:sz w:val="20"/>
                <w:lang w:val="ro-RO"/>
              </w:rPr>
              <w:t>Nu este cazul</w:t>
            </w: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1A169A"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273CD2" w:rsidRPr="001A169A" w14:paraId="60CDCEAF"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50DD9C9B" w14:textId="286CAAED" w:rsidR="00273CD2" w:rsidRPr="00673CBF" w:rsidRDefault="00F539D8" w:rsidP="003E1446">
            <w:pPr>
              <w:widowControl/>
              <w:numPr>
                <w:ilvl w:val="0"/>
                <w:numId w:val="1"/>
              </w:numPr>
              <w:adjustRightInd/>
              <w:spacing w:line="240" w:lineRule="auto"/>
              <w:jc w:val="left"/>
              <w:textAlignment w:val="auto"/>
              <w:rPr>
                <w:sz w:val="20"/>
                <w:lang w:val="ro-RO"/>
              </w:rPr>
            </w:pPr>
            <w:r w:rsidRPr="001A169A">
              <w:rPr>
                <w:lang w:val="pt-BR"/>
              </w:rPr>
              <w:t xml:space="preserve">Sală de curs cu </w:t>
            </w:r>
            <w:r w:rsidR="00D9563A">
              <w:rPr>
                <w:lang w:val="pt-BR"/>
              </w:rPr>
              <w:t>50</w:t>
            </w:r>
            <w:r w:rsidRPr="001A169A">
              <w:rPr>
                <w:lang w:val="pt-BR"/>
              </w:rPr>
              <w:t xml:space="preserve"> locuri, calculator şi videoproiector</w:t>
            </w:r>
          </w:p>
        </w:tc>
      </w:tr>
      <w:tr w:rsidR="00273CD2" w:rsidRPr="001A169A" w14:paraId="1F7673AE"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69F2B77F" w14:textId="131F1586" w:rsidR="00273CD2" w:rsidRPr="00673CBF" w:rsidRDefault="00F539D8" w:rsidP="003E1446">
            <w:pPr>
              <w:widowControl/>
              <w:numPr>
                <w:ilvl w:val="0"/>
                <w:numId w:val="1"/>
              </w:numPr>
              <w:adjustRightInd/>
              <w:spacing w:line="240" w:lineRule="auto"/>
              <w:jc w:val="left"/>
              <w:textAlignment w:val="auto"/>
              <w:rPr>
                <w:sz w:val="20"/>
                <w:lang w:val="ro-RO"/>
              </w:rPr>
            </w:pPr>
            <w:r w:rsidRPr="001A169A">
              <w:rPr>
                <w:lang w:val="pt-BR"/>
              </w:rPr>
              <w:t xml:space="preserve">Sală de curs cu </w:t>
            </w:r>
            <w:r w:rsidR="00D9563A">
              <w:rPr>
                <w:lang w:val="pt-BR"/>
              </w:rPr>
              <w:t>25</w:t>
            </w:r>
            <w:r w:rsidRPr="001A169A">
              <w:rPr>
                <w:lang w:val="pt-BR"/>
              </w:rPr>
              <w:t xml:space="preserve"> locuri, calculator şi videoproiector</w:t>
            </w: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673CBF" w14:paraId="53E49F9D" w14:textId="77777777" w:rsidTr="00AE6586">
        <w:trPr>
          <w:trHeight w:val="1996"/>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21531214" w14:textId="599C3635" w:rsidR="00AE6586" w:rsidRPr="00AE6586" w:rsidRDefault="00B575B0" w:rsidP="00B21DB4">
            <w:pPr>
              <w:widowControl/>
              <w:numPr>
                <w:ilvl w:val="0"/>
                <w:numId w:val="2"/>
              </w:numPr>
              <w:adjustRightInd/>
              <w:spacing w:line="240" w:lineRule="auto"/>
              <w:textAlignment w:val="auto"/>
              <w:rPr>
                <w:sz w:val="20"/>
                <w:lang w:val="ro-RO"/>
              </w:rPr>
            </w:pPr>
            <w:r w:rsidRPr="001A169A">
              <w:rPr>
                <w:lang w:val="ro-RO"/>
              </w:rPr>
              <w:t xml:space="preserve">C1 </w:t>
            </w:r>
            <w:r w:rsidR="00B21DB4" w:rsidRPr="001A169A">
              <w:rPr>
                <w:lang w:val="ro-RO"/>
              </w:rPr>
              <w:t xml:space="preserve">Cunoașterea aprofundată a unei arii de specializare şi, în cadrul acesteia, a dezvoltărilor teoretice, metodologice şi practice specifice programului; utilizarea adecvată a limbajului specific în comunicarea cu medii profesionale diferite </w:t>
            </w:r>
            <w:r w:rsidR="00AE6586" w:rsidRPr="001A169A">
              <w:rPr>
                <w:lang w:val="ro-RO"/>
              </w:rPr>
              <w:t>.</w:t>
            </w:r>
          </w:p>
          <w:p w14:paraId="34279007" w14:textId="5F610ECC" w:rsidR="00AE6586" w:rsidRPr="00AE6586" w:rsidRDefault="00AE6586" w:rsidP="00B575B0">
            <w:pPr>
              <w:widowControl/>
              <w:numPr>
                <w:ilvl w:val="0"/>
                <w:numId w:val="2"/>
              </w:numPr>
              <w:adjustRightInd/>
              <w:spacing w:line="240" w:lineRule="auto"/>
              <w:textAlignment w:val="auto"/>
              <w:rPr>
                <w:sz w:val="20"/>
                <w:lang w:val="ro-RO"/>
              </w:rPr>
            </w:pPr>
            <w:r w:rsidRPr="001A169A">
              <w:rPr>
                <w:lang w:val="ro-RO"/>
              </w:rPr>
              <w:t xml:space="preserve"> C2. </w:t>
            </w:r>
            <w:r w:rsidR="00B575B0" w:rsidRPr="001A169A">
              <w:rPr>
                <w:lang w:val="ro-RO"/>
              </w:rPr>
              <w:t xml:space="preserve"> Definirea şi utilizarea adecvată   a cadrului legal şi organizaţional privind utilizarea  metodelor de management al activităţilor de educaţie fizică şi sport în contextul general al cererii şi ofertei de servicii specifice</w:t>
            </w:r>
            <w:r w:rsidRPr="001A169A">
              <w:rPr>
                <w:lang w:val="ro-RO"/>
              </w:rPr>
              <w:t xml:space="preserve">. </w:t>
            </w:r>
          </w:p>
          <w:p w14:paraId="1D5EAB76" w14:textId="0AE95326" w:rsidR="00273CD2" w:rsidRPr="00673CBF" w:rsidRDefault="00AE6586" w:rsidP="00B21DB4">
            <w:pPr>
              <w:widowControl/>
              <w:numPr>
                <w:ilvl w:val="0"/>
                <w:numId w:val="2"/>
              </w:numPr>
              <w:adjustRightInd/>
              <w:spacing w:line="240" w:lineRule="auto"/>
              <w:textAlignment w:val="auto"/>
              <w:rPr>
                <w:sz w:val="20"/>
                <w:lang w:val="ro-RO"/>
              </w:rPr>
            </w:pPr>
            <w:r>
              <w:t>C3. Utilizarea elementelor de management şi marketing specifice domeniului</w:t>
            </w:r>
          </w:p>
        </w:tc>
      </w:tr>
      <w:tr w:rsidR="00273CD2" w:rsidRPr="001A169A" w14:paraId="6EA7143C" w14:textId="77777777" w:rsidTr="0050198D">
        <w:trPr>
          <w:trHeight w:val="1273"/>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61D343C1" w14:textId="7ACFDF79" w:rsidR="00AE6586" w:rsidRPr="00AE6586" w:rsidRDefault="00B575B0" w:rsidP="00B575B0">
            <w:pPr>
              <w:widowControl/>
              <w:numPr>
                <w:ilvl w:val="0"/>
                <w:numId w:val="2"/>
              </w:numPr>
              <w:adjustRightInd/>
              <w:spacing w:line="240" w:lineRule="auto"/>
              <w:textAlignment w:val="auto"/>
              <w:rPr>
                <w:sz w:val="20"/>
                <w:lang w:val="ro-RO"/>
              </w:rPr>
            </w:pPr>
            <w:r>
              <w:rPr>
                <w:lang w:val="ro-RO"/>
              </w:rPr>
              <w:t xml:space="preserve">CT1 </w:t>
            </w:r>
            <w:r w:rsidRPr="001A169A">
              <w:rPr>
                <w:lang w:val="ro-RO"/>
              </w:rPr>
              <w:t>Îndeplinirea în condiţii de eficienţă şi eficacitate a sarcinilor de lucru pentru organizarea şi desfăşurarea activităţilor de management sportive si organizațional</w:t>
            </w:r>
            <w:r w:rsidR="00AE6586" w:rsidRPr="001A169A">
              <w:rPr>
                <w:lang w:val="ro-RO"/>
              </w:rPr>
              <w:t xml:space="preserve">. </w:t>
            </w:r>
          </w:p>
          <w:p w14:paraId="27832ECC" w14:textId="20D9E281" w:rsidR="00273CD2" w:rsidRPr="00673CBF" w:rsidRDefault="00AE6586" w:rsidP="00B21DB4">
            <w:pPr>
              <w:widowControl/>
              <w:numPr>
                <w:ilvl w:val="0"/>
                <w:numId w:val="2"/>
              </w:numPr>
              <w:adjustRightInd/>
              <w:spacing w:line="240" w:lineRule="auto"/>
              <w:textAlignment w:val="auto"/>
              <w:rPr>
                <w:sz w:val="20"/>
                <w:lang w:val="ro-RO"/>
              </w:rPr>
            </w:pPr>
            <w:r w:rsidRPr="001A169A">
              <w:rPr>
                <w:lang w:val="ro-RO"/>
              </w:rPr>
              <w:t>CT2. Îndeplinirea în condiţii de eficienţă şi eficacitate a sarcinilor de lucru pentru organizarea şi desfăşurarea activităţilor sportive.</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843"/>
        <w:gridCol w:w="7985"/>
      </w:tblGrid>
      <w:tr w:rsidR="00273CD2" w:rsidRPr="001A169A"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B21DB4" w14:paraId="17C54415" w14:textId="77777777" w:rsidTr="00B21DB4">
        <w:trPr>
          <w:trHeight w:val="169"/>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7985" w:type="dxa"/>
            <w:tcBorders>
              <w:top w:val="single" w:sz="4" w:space="0" w:color="auto"/>
              <w:left w:val="single" w:sz="4" w:space="0" w:color="auto"/>
              <w:bottom w:val="single" w:sz="4" w:space="0" w:color="auto"/>
              <w:right w:val="single" w:sz="4" w:space="0" w:color="auto"/>
            </w:tcBorders>
            <w:shd w:val="clear" w:color="auto" w:fill="D9D9D9"/>
          </w:tcPr>
          <w:p w14:paraId="4390614E" w14:textId="77777777" w:rsidR="007B7CF3" w:rsidRPr="007B7CF3" w:rsidRDefault="00B21DB4" w:rsidP="007B7CF3">
            <w:pPr>
              <w:widowControl/>
              <w:numPr>
                <w:ilvl w:val="0"/>
                <w:numId w:val="2"/>
              </w:numPr>
              <w:adjustRightInd/>
              <w:spacing w:line="240" w:lineRule="auto"/>
              <w:jc w:val="left"/>
              <w:textAlignment w:val="auto"/>
              <w:rPr>
                <w:sz w:val="20"/>
                <w:lang w:val="ro-RO"/>
              </w:rPr>
            </w:pPr>
            <w:r w:rsidRPr="00B21DB4">
              <w:rPr>
                <w:lang w:val="ro-RO"/>
              </w:rPr>
              <w:t xml:space="preserve">Dobândirea următoarelor competenţe şi cunoştinţe: cunoştinţe de bază asupra </w:t>
            </w:r>
            <w:r w:rsidR="007B7CF3">
              <w:rPr>
                <w:lang w:val="ro-RO"/>
              </w:rPr>
              <w:t>managementului și marketingului în sport</w:t>
            </w:r>
          </w:p>
          <w:p w14:paraId="1361534C" w14:textId="1414E742" w:rsidR="00273CD2" w:rsidRPr="00673CBF" w:rsidRDefault="007B7CF3" w:rsidP="007B7CF3">
            <w:pPr>
              <w:widowControl/>
              <w:numPr>
                <w:ilvl w:val="0"/>
                <w:numId w:val="2"/>
              </w:numPr>
              <w:adjustRightInd/>
              <w:spacing w:line="240" w:lineRule="auto"/>
              <w:jc w:val="left"/>
              <w:textAlignment w:val="auto"/>
              <w:rPr>
                <w:sz w:val="20"/>
                <w:lang w:val="ro-RO"/>
              </w:rPr>
            </w:pPr>
            <w:r>
              <w:rPr>
                <w:lang w:val="ro-RO"/>
              </w:rPr>
              <w:t>Aplicarea și a</w:t>
            </w:r>
            <w:r w:rsidRPr="007B7CF3">
              <w:rPr>
                <w:lang w:val="ro-RO"/>
              </w:rPr>
              <w:t>sumarea de roluri/funcţii de conducere a activităţii grupurilor profesionale sau a unor instituţii</w:t>
            </w:r>
            <w:r w:rsidR="00B21DB4" w:rsidRPr="00B21DB4">
              <w:rPr>
                <w:lang w:val="ro-RO"/>
              </w:rPr>
              <w:t>.</w:t>
            </w:r>
          </w:p>
        </w:tc>
      </w:tr>
      <w:tr w:rsidR="00273CD2" w:rsidRPr="001A169A" w14:paraId="21777FE4" w14:textId="77777777" w:rsidTr="00B21DB4">
        <w:trPr>
          <w:trHeight w:val="169"/>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7985" w:type="dxa"/>
            <w:tcBorders>
              <w:top w:val="single" w:sz="4" w:space="0" w:color="auto"/>
              <w:left w:val="single" w:sz="4" w:space="0" w:color="auto"/>
              <w:bottom w:val="single" w:sz="4" w:space="0" w:color="auto"/>
              <w:right w:val="single" w:sz="4" w:space="0" w:color="auto"/>
            </w:tcBorders>
            <w:shd w:val="clear" w:color="auto" w:fill="D9D9D9"/>
          </w:tcPr>
          <w:p w14:paraId="545A262D" w14:textId="3D30DDEA" w:rsidR="00273CD2" w:rsidRPr="007B7CF3" w:rsidRDefault="007B7CF3" w:rsidP="007B7CF3">
            <w:pPr>
              <w:pStyle w:val="ListParagraph"/>
              <w:widowControl/>
              <w:numPr>
                <w:ilvl w:val="0"/>
                <w:numId w:val="3"/>
              </w:numPr>
              <w:adjustRightInd/>
              <w:spacing w:line="240" w:lineRule="auto"/>
              <w:jc w:val="left"/>
              <w:textAlignment w:val="auto"/>
              <w:rPr>
                <w:sz w:val="20"/>
                <w:lang w:val="ro-RO"/>
              </w:rPr>
            </w:pPr>
            <w:r w:rsidRPr="001A169A">
              <w:rPr>
                <w:lang w:val="it-IT"/>
              </w:rPr>
              <w:t xml:space="preserve">Utilizarea cunoştinţelor de specialitate pentru explicarea şi interpretarea unor situaţii noi, în contexte mai largi asociate domeniului </w:t>
            </w: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2410"/>
        <w:gridCol w:w="1464"/>
      </w:tblGrid>
      <w:tr w:rsidR="00273CD2" w:rsidRPr="00673CBF" w14:paraId="2A273017" w14:textId="77777777" w:rsidTr="008D103C">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B5334A">
        <w:trPr>
          <w:trHeight w:val="593"/>
        </w:trPr>
        <w:tc>
          <w:tcPr>
            <w:tcW w:w="5954"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241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1464"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273CD2" w:rsidRPr="00673CBF" w14:paraId="3C462D43" w14:textId="77777777" w:rsidTr="00B5334A">
        <w:trPr>
          <w:trHeight w:val="297"/>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416C55A" w14:textId="07EBA7B3" w:rsidR="00273CD2" w:rsidRPr="00D66AA5" w:rsidRDefault="008D103C"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 xml:space="preserve">Fundamente  teoretice ale managementului </w:t>
            </w:r>
          </w:p>
        </w:tc>
        <w:tc>
          <w:tcPr>
            <w:tcW w:w="2410" w:type="dxa"/>
            <w:tcBorders>
              <w:top w:val="single" w:sz="4" w:space="0" w:color="auto"/>
              <w:left w:val="single" w:sz="4" w:space="0" w:color="auto"/>
              <w:bottom w:val="single" w:sz="4" w:space="0" w:color="auto"/>
              <w:right w:val="single" w:sz="4" w:space="0" w:color="auto"/>
            </w:tcBorders>
          </w:tcPr>
          <w:p w14:paraId="589DF76B" w14:textId="06851971" w:rsidR="00273CD2" w:rsidRPr="00673CBF" w:rsidRDefault="007B7CF3" w:rsidP="003E1446">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3F29A906" w14:textId="2397B08A" w:rsidR="00273CD2" w:rsidRPr="00673CBF" w:rsidRDefault="00273CD2" w:rsidP="00D66AA5">
            <w:pPr>
              <w:widowControl/>
              <w:adjustRightInd/>
              <w:spacing w:line="240" w:lineRule="auto"/>
              <w:textAlignment w:val="auto"/>
              <w:rPr>
                <w:sz w:val="20"/>
                <w:lang w:val="ro-RO"/>
              </w:rPr>
            </w:pPr>
          </w:p>
        </w:tc>
      </w:tr>
      <w:tr w:rsidR="00273CD2" w:rsidRPr="00673CBF" w14:paraId="02BCF53E"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B433443" w14:textId="03B2182A" w:rsidR="00273CD2" w:rsidRPr="00D66AA5" w:rsidRDefault="008D103C"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Funcțiile manageriale ale organizației sportive</w:t>
            </w:r>
          </w:p>
        </w:tc>
        <w:tc>
          <w:tcPr>
            <w:tcW w:w="2410" w:type="dxa"/>
            <w:tcBorders>
              <w:top w:val="single" w:sz="4" w:space="0" w:color="auto"/>
              <w:left w:val="single" w:sz="4" w:space="0" w:color="auto"/>
              <w:bottom w:val="single" w:sz="4" w:space="0" w:color="auto"/>
              <w:right w:val="single" w:sz="4" w:space="0" w:color="auto"/>
            </w:tcBorders>
          </w:tcPr>
          <w:p w14:paraId="0C38CEC7" w14:textId="7E550551" w:rsidR="00273CD2" w:rsidRPr="00673CBF" w:rsidRDefault="0083249E" w:rsidP="003E1446">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7A615313" w14:textId="0D5C70DB" w:rsidR="00273CD2" w:rsidRPr="00673CBF" w:rsidRDefault="00273CD2" w:rsidP="003E1446">
            <w:pPr>
              <w:widowControl/>
              <w:adjustRightInd/>
              <w:spacing w:line="240" w:lineRule="auto"/>
              <w:jc w:val="left"/>
              <w:textAlignment w:val="auto"/>
              <w:rPr>
                <w:sz w:val="20"/>
                <w:lang w:val="ro-RO"/>
              </w:rPr>
            </w:pPr>
          </w:p>
        </w:tc>
      </w:tr>
      <w:tr w:rsidR="00273CD2" w:rsidRPr="00673CBF" w14:paraId="497D5DF0"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26191062" w14:textId="1D2A1117" w:rsidR="00273CD2" w:rsidRPr="00D66AA5" w:rsidRDefault="008D103C"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Sistemul de management</w:t>
            </w:r>
            <w:r w:rsidR="0083249E" w:rsidRPr="00D66AA5">
              <w:rPr>
                <w:sz w:val="20"/>
                <w:szCs w:val="20"/>
                <w:lang w:val="ro-RO"/>
              </w:rPr>
              <w:t xml:space="preserve"> al organizatiei sportive</w:t>
            </w:r>
          </w:p>
        </w:tc>
        <w:tc>
          <w:tcPr>
            <w:tcW w:w="2410" w:type="dxa"/>
            <w:tcBorders>
              <w:top w:val="single" w:sz="4" w:space="0" w:color="auto"/>
              <w:left w:val="single" w:sz="4" w:space="0" w:color="auto"/>
              <w:bottom w:val="single" w:sz="4" w:space="0" w:color="auto"/>
              <w:right w:val="single" w:sz="4" w:space="0" w:color="auto"/>
            </w:tcBorders>
          </w:tcPr>
          <w:p w14:paraId="2A9656AC" w14:textId="1EB9FBAC" w:rsidR="00273CD2" w:rsidRPr="00673CBF" w:rsidRDefault="0083249E" w:rsidP="003E1446">
            <w:pPr>
              <w:widowControl/>
              <w:adjustRightInd/>
              <w:spacing w:line="240" w:lineRule="auto"/>
              <w:jc w:val="left"/>
              <w:textAlignment w:val="auto"/>
              <w:rPr>
                <w:sz w:val="20"/>
                <w:szCs w:val="20"/>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6487D182" w14:textId="2E62496B" w:rsidR="00273CD2" w:rsidRPr="00673CBF" w:rsidRDefault="00273CD2" w:rsidP="003E1446">
            <w:pPr>
              <w:widowControl/>
              <w:adjustRightInd/>
              <w:spacing w:line="240" w:lineRule="auto"/>
              <w:jc w:val="left"/>
              <w:textAlignment w:val="auto"/>
              <w:rPr>
                <w:sz w:val="20"/>
                <w:lang w:val="ro-RO"/>
              </w:rPr>
            </w:pPr>
          </w:p>
        </w:tc>
      </w:tr>
      <w:tr w:rsidR="00273CD2" w:rsidRPr="00673CBF" w14:paraId="09850AD9"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989A7BC" w14:textId="200CDE9F" w:rsidR="00273CD2" w:rsidRPr="00D66AA5" w:rsidRDefault="0083249E"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Managementul sistemului național de educație fizică și sport</w:t>
            </w:r>
          </w:p>
        </w:tc>
        <w:tc>
          <w:tcPr>
            <w:tcW w:w="2410" w:type="dxa"/>
            <w:tcBorders>
              <w:top w:val="single" w:sz="4" w:space="0" w:color="auto"/>
              <w:left w:val="single" w:sz="4" w:space="0" w:color="auto"/>
              <w:bottom w:val="single" w:sz="4" w:space="0" w:color="auto"/>
              <w:right w:val="single" w:sz="4" w:space="0" w:color="auto"/>
            </w:tcBorders>
          </w:tcPr>
          <w:p w14:paraId="60F4D88C" w14:textId="5FF8CA14" w:rsidR="00273CD2" w:rsidRPr="00673CBF" w:rsidRDefault="0083249E" w:rsidP="003E1446">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2C24595D" w14:textId="0BA748C5" w:rsidR="00273CD2" w:rsidRPr="00673CBF" w:rsidRDefault="00273CD2" w:rsidP="003E1446">
            <w:pPr>
              <w:widowControl/>
              <w:adjustRightInd/>
              <w:spacing w:line="240" w:lineRule="auto"/>
              <w:jc w:val="left"/>
              <w:textAlignment w:val="auto"/>
              <w:rPr>
                <w:sz w:val="20"/>
                <w:lang w:val="ro-RO"/>
              </w:rPr>
            </w:pPr>
          </w:p>
        </w:tc>
      </w:tr>
      <w:tr w:rsidR="00273CD2" w:rsidRPr="00673CBF" w14:paraId="437695E8"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4FFDD3F0" w14:textId="732AF393" w:rsidR="00273CD2" w:rsidRPr="00D66AA5" w:rsidRDefault="0083249E"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Organizațiile sportive</w:t>
            </w:r>
          </w:p>
        </w:tc>
        <w:tc>
          <w:tcPr>
            <w:tcW w:w="2410" w:type="dxa"/>
            <w:tcBorders>
              <w:top w:val="single" w:sz="4" w:space="0" w:color="auto"/>
              <w:left w:val="single" w:sz="4" w:space="0" w:color="auto"/>
              <w:bottom w:val="single" w:sz="4" w:space="0" w:color="auto"/>
              <w:right w:val="single" w:sz="4" w:space="0" w:color="auto"/>
            </w:tcBorders>
          </w:tcPr>
          <w:p w14:paraId="57B8855D" w14:textId="666D3DE0" w:rsidR="00273CD2" w:rsidRPr="00673CBF" w:rsidRDefault="0083249E" w:rsidP="003E1446">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5CE11F32" w14:textId="2B9F5834" w:rsidR="00273CD2" w:rsidRPr="00673CBF" w:rsidRDefault="00273CD2" w:rsidP="003E1446">
            <w:pPr>
              <w:widowControl/>
              <w:adjustRightInd/>
              <w:spacing w:line="240" w:lineRule="auto"/>
              <w:jc w:val="left"/>
              <w:textAlignment w:val="auto"/>
              <w:rPr>
                <w:sz w:val="20"/>
                <w:lang w:val="ro-RO"/>
              </w:rPr>
            </w:pPr>
          </w:p>
        </w:tc>
      </w:tr>
      <w:tr w:rsidR="00273CD2" w:rsidRPr="00673CBF" w14:paraId="226D0C6D"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3761CFD5" w14:textId="20688D79" w:rsidR="00273CD2" w:rsidRPr="00D66AA5" w:rsidRDefault="0083249E"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Formarea echipelor de conducere în cadrul structurilor sportive</w:t>
            </w:r>
          </w:p>
        </w:tc>
        <w:tc>
          <w:tcPr>
            <w:tcW w:w="2410" w:type="dxa"/>
            <w:tcBorders>
              <w:top w:val="single" w:sz="4" w:space="0" w:color="auto"/>
              <w:left w:val="single" w:sz="4" w:space="0" w:color="auto"/>
              <w:bottom w:val="single" w:sz="4" w:space="0" w:color="auto"/>
              <w:right w:val="single" w:sz="4" w:space="0" w:color="auto"/>
            </w:tcBorders>
          </w:tcPr>
          <w:p w14:paraId="3E6EDD18" w14:textId="1913C74C" w:rsidR="00273CD2" w:rsidRPr="00673CBF" w:rsidRDefault="0083249E" w:rsidP="003E1446">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3E24BCD5" w14:textId="1B0783EE" w:rsidR="00273CD2" w:rsidRPr="00673CBF" w:rsidRDefault="00273CD2" w:rsidP="003E1446">
            <w:pPr>
              <w:widowControl/>
              <w:adjustRightInd/>
              <w:spacing w:line="240" w:lineRule="auto"/>
              <w:jc w:val="left"/>
              <w:textAlignment w:val="auto"/>
              <w:rPr>
                <w:sz w:val="20"/>
                <w:lang w:val="ro-RO"/>
              </w:rPr>
            </w:pPr>
          </w:p>
        </w:tc>
      </w:tr>
      <w:tr w:rsidR="00273CD2" w:rsidRPr="00673CBF" w14:paraId="78170DCC"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4C826B4B" w14:textId="3333A9FB" w:rsidR="00273CD2" w:rsidRPr="00D66AA5" w:rsidRDefault="0083249E"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Specificul structurilor organizatorice în management</w:t>
            </w:r>
          </w:p>
        </w:tc>
        <w:tc>
          <w:tcPr>
            <w:tcW w:w="2410" w:type="dxa"/>
            <w:tcBorders>
              <w:top w:val="single" w:sz="4" w:space="0" w:color="auto"/>
              <w:left w:val="single" w:sz="4" w:space="0" w:color="auto"/>
              <w:bottom w:val="single" w:sz="4" w:space="0" w:color="auto"/>
              <w:right w:val="single" w:sz="4" w:space="0" w:color="auto"/>
            </w:tcBorders>
          </w:tcPr>
          <w:p w14:paraId="425AF0D7" w14:textId="26D15CEB" w:rsidR="00273CD2" w:rsidRPr="00673CBF" w:rsidRDefault="0083249E" w:rsidP="003E1446">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35D644B8" w14:textId="0A5D0E6A" w:rsidR="00273CD2" w:rsidRPr="00673CBF" w:rsidRDefault="00273CD2" w:rsidP="003E1446">
            <w:pPr>
              <w:widowControl/>
              <w:adjustRightInd/>
              <w:spacing w:line="240" w:lineRule="auto"/>
              <w:jc w:val="left"/>
              <w:textAlignment w:val="auto"/>
              <w:rPr>
                <w:sz w:val="20"/>
                <w:lang w:val="ro-RO"/>
              </w:rPr>
            </w:pPr>
          </w:p>
        </w:tc>
      </w:tr>
      <w:tr w:rsidR="0083249E" w:rsidRPr="00673CBF" w14:paraId="24F53984"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27794BD7" w14:textId="50CECE41" w:rsidR="0083249E" w:rsidRPr="00D66AA5" w:rsidRDefault="0083249E"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Aspecte teoretice și praxiologice privind Managementul Resurselor Umane în educația fizică și sport</w:t>
            </w:r>
          </w:p>
        </w:tc>
        <w:tc>
          <w:tcPr>
            <w:tcW w:w="2410" w:type="dxa"/>
            <w:tcBorders>
              <w:top w:val="single" w:sz="4" w:space="0" w:color="auto"/>
              <w:left w:val="single" w:sz="4" w:space="0" w:color="auto"/>
              <w:bottom w:val="single" w:sz="4" w:space="0" w:color="auto"/>
              <w:right w:val="single" w:sz="4" w:space="0" w:color="auto"/>
            </w:tcBorders>
          </w:tcPr>
          <w:p w14:paraId="735F2CFA" w14:textId="603DB188" w:rsidR="0083249E" w:rsidRPr="00673CBF" w:rsidRDefault="0083249E" w:rsidP="0083249E">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254D63AA" w14:textId="2EFEC0E4" w:rsidR="0083249E" w:rsidRPr="00673CBF" w:rsidRDefault="0083249E" w:rsidP="0083249E">
            <w:pPr>
              <w:widowControl/>
              <w:adjustRightInd/>
              <w:spacing w:line="240" w:lineRule="auto"/>
              <w:jc w:val="left"/>
              <w:textAlignment w:val="auto"/>
              <w:rPr>
                <w:sz w:val="20"/>
                <w:lang w:val="ro-RO"/>
              </w:rPr>
            </w:pPr>
          </w:p>
        </w:tc>
      </w:tr>
      <w:tr w:rsidR="00815A39" w:rsidRPr="00673CBF" w14:paraId="0DFCD45A"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EAC3EBD" w14:textId="32B22FC1" w:rsidR="00815A39" w:rsidRPr="00D66AA5" w:rsidRDefault="00815A39"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Management și leaderschip în sport</w:t>
            </w:r>
          </w:p>
        </w:tc>
        <w:tc>
          <w:tcPr>
            <w:tcW w:w="2410" w:type="dxa"/>
            <w:tcBorders>
              <w:top w:val="single" w:sz="4" w:space="0" w:color="auto"/>
              <w:left w:val="single" w:sz="4" w:space="0" w:color="auto"/>
              <w:bottom w:val="single" w:sz="4" w:space="0" w:color="auto"/>
              <w:right w:val="single" w:sz="4" w:space="0" w:color="auto"/>
            </w:tcBorders>
          </w:tcPr>
          <w:p w14:paraId="60EFC4EE" w14:textId="74BCB92A" w:rsidR="00815A39" w:rsidRPr="00673CBF" w:rsidRDefault="00815A39" w:rsidP="00815A39">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6962CA6E" w14:textId="7E3AB022" w:rsidR="00815A39" w:rsidRPr="00673CBF" w:rsidRDefault="00815A39" w:rsidP="00815A39">
            <w:pPr>
              <w:widowControl/>
              <w:adjustRightInd/>
              <w:spacing w:line="240" w:lineRule="auto"/>
              <w:jc w:val="left"/>
              <w:textAlignment w:val="auto"/>
              <w:rPr>
                <w:sz w:val="20"/>
                <w:lang w:val="ro-RO"/>
              </w:rPr>
            </w:pPr>
          </w:p>
        </w:tc>
      </w:tr>
      <w:tr w:rsidR="00794024" w:rsidRPr="00673CBF" w14:paraId="2F1A5FA6"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376B33DF" w14:textId="09B3860D"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Managementul financiar și finantarea sportului</w:t>
            </w:r>
          </w:p>
        </w:tc>
        <w:tc>
          <w:tcPr>
            <w:tcW w:w="2410" w:type="dxa"/>
            <w:tcBorders>
              <w:top w:val="single" w:sz="4" w:space="0" w:color="auto"/>
              <w:left w:val="single" w:sz="4" w:space="0" w:color="auto"/>
              <w:bottom w:val="single" w:sz="4" w:space="0" w:color="auto"/>
              <w:right w:val="single" w:sz="4" w:space="0" w:color="auto"/>
            </w:tcBorders>
          </w:tcPr>
          <w:p w14:paraId="26B1CE2D" w14:textId="15088E1C"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0E3F57DD" w14:textId="2C84093B" w:rsidR="00794024" w:rsidRPr="00673CBF" w:rsidRDefault="00794024" w:rsidP="00794024">
            <w:pPr>
              <w:widowControl/>
              <w:adjustRightInd/>
              <w:spacing w:line="240" w:lineRule="auto"/>
              <w:jc w:val="left"/>
              <w:textAlignment w:val="auto"/>
              <w:rPr>
                <w:sz w:val="20"/>
                <w:lang w:val="ro-RO"/>
              </w:rPr>
            </w:pPr>
          </w:p>
        </w:tc>
      </w:tr>
      <w:tr w:rsidR="00794024" w:rsidRPr="00673CBF" w14:paraId="70965552"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21D43D25" w14:textId="3EE130AA"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Politici de finantare în domeniul sportului la nivel național/international</w:t>
            </w:r>
          </w:p>
        </w:tc>
        <w:tc>
          <w:tcPr>
            <w:tcW w:w="2410" w:type="dxa"/>
            <w:tcBorders>
              <w:top w:val="single" w:sz="4" w:space="0" w:color="auto"/>
              <w:left w:val="single" w:sz="4" w:space="0" w:color="auto"/>
              <w:bottom w:val="single" w:sz="4" w:space="0" w:color="auto"/>
              <w:right w:val="single" w:sz="4" w:space="0" w:color="auto"/>
            </w:tcBorders>
          </w:tcPr>
          <w:p w14:paraId="663A861C" w14:textId="27650241"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6E37DFEC" w14:textId="6062E018" w:rsidR="00794024" w:rsidRPr="00673CBF" w:rsidRDefault="00794024" w:rsidP="00794024">
            <w:pPr>
              <w:widowControl/>
              <w:adjustRightInd/>
              <w:spacing w:line="240" w:lineRule="auto"/>
              <w:jc w:val="left"/>
              <w:textAlignment w:val="auto"/>
              <w:rPr>
                <w:sz w:val="20"/>
                <w:lang w:val="ro-RO"/>
              </w:rPr>
            </w:pPr>
          </w:p>
        </w:tc>
      </w:tr>
      <w:tr w:rsidR="00794024" w:rsidRPr="00673CBF" w14:paraId="0CFE067C"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52541CE7" w14:textId="0365D6BE"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Schimbarea organizațională</w:t>
            </w:r>
          </w:p>
        </w:tc>
        <w:tc>
          <w:tcPr>
            <w:tcW w:w="2410" w:type="dxa"/>
            <w:tcBorders>
              <w:top w:val="single" w:sz="4" w:space="0" w:color="auto"/>
              <w:left w:val="single" w:sz="4" w:space="0" w:color="auto"/>
              <w:bottom w:val="single" w:sz="4" w:space="0" w:color="auto"/>
              <w:right w:val="single" w:sz="4" w:space="0" w:color="auto"/>
            </w:tcBorders>
          </w:tcPr>
          <w:p w14:paraId="7FE5BC54" w14:textId="0585DC66"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2B76F0BB" w14:textId="4C3BD362" w:rsidR="00794024" w:rsidRPr="00673CBF" w:rsidRDefault="00794024" w:rsidP="00794024">
            <w:pPr>
              <w:widowControl/>
              <w:adjustRightInd/>
              <w:spacing w:line="240" w:lineRule="auto"/>
              <w:jc w:val="left"/>
              <w:textAlignment w:val="auto"/>
              <w:rPr>
                <w:sz w:val="20"/>
                <w:lang w:val="ro-RO"/>
              </w:rPr>
            </w:pPr>
          </w:p>
        </w:tc>
      </w:tr>
      <w:tr w:rsidR="00794024" w:rsidRPr="00794024" w14:paraId="29EF8798"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084B80A4" w14:textId="104EFF77"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Strategiile în procesul de schimbare organizațională</w:t>
            </w:r>
          </w:p>
        </w:tc>
        <w:tc>
          <w:tcPr>
            <w:tcW w:w="2410" w:type="dxa"/>
            <w:tcBorders>
              <w:top w:val="single" w:sz="4" w:space="0" w:color="auto"/>
              <w:left w:val="single" w:sz="4" w:space="0" w:color="auto"/>
              <w:bottom w:val="single" w:sz="4" w:space="0" w:color="auto"/>
              <w:right w:val="single" w:sz="4" w:space="0" w:color="auto"/>
            </w:tcBorders>
          </w:tcPr>
          <w:p w14:paraId="5392D2E4" w14:textId="0E05C72E"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42B16153" w14:textId="2E292833" w:rsidR="00794024" w:rsidRPr="00673CBF" w:rsidRDefault="00794024" w:rsidP="00794024">
            <w:pPr>
              <w:widowControl/>
              <w:adjustRightInd/>
              <w:spacing w:line="240" w:lineRule="auto"/>
              <w:jc w:val="left"/>
              <w:textAlignment w:val="auto"/>
              <w:rPr>
                <w:sz w:val="20"/>
                <w:lang w:val="ro-RO"/>
              </w:rPr>
            </w:pPr>
          </w:p>
        </w:tc>
      </w:tr>
      <w:tr w:rsidR="00794024" w:rsidRPr="00794024" w14:paraId="372EABCD"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700F07D4" w14:textId="6EA1B511"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Procesul de luare a deciziei în domeniul de referință</w:t>
            </w:r>
          </w:p>
        </w:tc>
        <w:tc>
          <w:tcPr>
            <w:tcW w:w="2410" w:type="dxa"/>
            <w:tcBorders>
              <w:top w:val="single" w:sz="4" w:space="0" w:color="auto"/>
              <w:left w:val="single" w:sz="4" w:space="0" w:color="auto"/>
              <w:bottom w:val="single" w:sz="4" w:space="0" w:color="auto"/>
              <w:right w:val="single" w:sz="4" w:space="0" w:color="auto"/>
            </w:tcBorders>
          </w:tcPr>
          <w:p w14:paraId="0BAC45E2" w14:textId="315DF14F"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6B0197EF" w14:textId="67F8A74E" w:rsidR="00794024" w:rsidRPr="00673CBF" w:rsidRDefault="00794024" w:rsidP="00794024">
            <w:pPr>
              <w:widowControl/>
              <w:adjustRightInd/>
              <w:spacing w:line="240" w:lineRule="auto"/>
              <w:jc w:val="left"/>
              <w:textAlignment w:val="auto"/>
              <w:rPr>
                <w:sz w:val="20"/>
                <w:lang w:val="ro-RO"/>
              </w:rPr>
            </w:pPr>
          </w:p>
        </w:tc>
      </w:tr>
      <w:tr w:rsidR="00794024" w:rsidRPr="00794024" w14:paraId="1FF87105"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5318EE9" w14:textId="6F0DDD35"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Factorii și situațiile de risc în managementul entităților sportive</w:t>
            </w:r>
          </w:p>
        </w:tc>
        <w:tc>
          <w:tcPr>
            <w:tcW w:w="2410" w:type="dxa"/>
            <w:tcBorders>
              <w:top w:val="single" w:sz="4" w:space="0" w:color="auto"/>
              <w:left w:val="single" w:sz="4" w:space="0" w:color="auto"/>
              <w:bottom w:val="single" w:sz="4" w:space="0" w:color="auto"/>
              <w:right w:val="single" w:sz="4" w:space="0" w:color="auto"/>
            </w:tcBorders>
          </w:tcPr>
          <w:p w14:paraId="39445F6E" w14:textId="7EF1B4CA"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0F0DD030" w14:textId="493753AC" w:rsidR="00794024" w:rsidRPr="00673CBF" w:rsidRDefault="00794024" w:rsidP="00794024">
            <w:pPr>
              <w:widowControl/>
              <w:adjustRightInd/>
              <w:spacing w:line="240" w:lineRule="auto"/>
              <w:jc w:val="left"/>
              <w:textAlignment w:val="auto"/>
              <w:rPr>
                <w:sz w:val="20"/>
                <w:lang w:val="ro-RO"/>
              </w:rPr>
            </w:pPr>
          </w:p>
        </w:tc>
      </w:tr>
      <w:tr w:rsidR="00794024" w:rsidRPr="00794024" w14:paraId="21B18A9F"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2B69643F" w14:textId="4C7DCF83"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lastRenderedPageBreak/>
              <w:t>Comunicare și comunicație în sport</w:t>
            </w:r>
          </w:p>
        </w:tc>
        <w:tc>
          <w:tcPr>
            <w:tcW w:w="2410" w:type="dxa"/>
            <w:tcBorders>
              <w:top w:val="single" w:sz="4" w:space="0" w:color="auto"/>
              <w:left w:val="single" w:sz="4" w:space="0" w:color="auto"/>
              <w:bottom w:val="single" w:sz="4" w:space="0" w:color="auto"/>
              <w:right w:val="single" w:sz="4" w:space="0" w:color="auto"/>
            </w:tcBorders>
          </w:tcPr>
          <w:p w14:paraId="05378900" w14:textId="0969F192"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3E8F7CBF" w14:textId="6A91BC62" w:rsidR="00794024" w:rsidRPr="00673CBF" w:rsidRDefault="00794024" w:rsidP="00794024">
            <w:pPr>
              <w:widowControl/>
              <w:adjustRightInd/>
              <w:spacing w:line="240" w:lineRule="auto"/>
              <w:jc w:val="left"/>
              <w:textAlignment w:val="auto"/>
              <w:rPr>
                <w:sz w:val="20"/>
                <w:lang w:val="ro-RO"/>
              </w:rPr>
            </w:pPr>
          </w:p>
        </w:tc>
      </w:tr>
      <w:tr w:rsidR="00794024" w:rsidRPr="00794024" w14:paraId="4D4F1F3A"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179E8C6F" w14:textId="2099CB49"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Managementul timpului în activitățile sportive</w:t>
            </w:r>
          </w:p>
        </w:tc>
        <w:tc>
          <w:tcPr>
            <w:tcW w:w="2410" w:type="dxa"/>
            <w:tcBorders>
              <w:top w:val="single" w:sz="4" w:space="0" w:color="auto"/>
              <w:left w:val="single" w:sz="4" w:space="0" w:color="auto"/>
              <w:bottom w:val="single" w:sz="4" w:space="0" w:color="auto"/>
              <w:right w:val="single" w:sz="4" w:space="0" w:color="auto"/>
            </w:tcBorders>
          </w:tcPr>
          <w:p w14:paraId="387E3912" w14:textId="3E5BC724" w:rsidR="00794024" w:rsidRPr="00673CBF"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5D602A99" w14:textId="73F4DFB4" w:rsidR="00794024" w:rsidRPr="00673CBF" w:rsidRDefault="00794024" w:rsidP="00794024">
            <w:pPr>
              <w:widowControl/>
              <w:adjustRightInd/>
              <w:spacing w:line="240" w:lineRule="auto"/>
              <w:jc w:val="left"/>
              <w:textAlignment w:val="auto"/>
              <w:rPr>
                <w:sz w:val="20"/>
                <w:lang w:val="ro-RO"/>
              </w:rPr>
            </w:pPr>
          </w:p>
        </w:tc>
      </w:tr>
      <w:tr w:rsidR="00794024" w:rsidRPr="00794024" w14:paraId="469BA973"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5964BD19" w14:textId="1B677C45"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Metode de conducere moderne</w:t>
            </w:r>
          </w:p>
        </w:tc>
        <w:tc>
          <w:tcPr>
            <w:tcW w:w="2410" w:type="dxa"/>
            <w:tcBorders>
              <w:top w:val="single" w:sz="4" w:space="0" w:color="auto"/>
              <w:left w:val="single" w:sz="4" w:space="0" w:color="auto"/>
              <w:bottom w:val="single" w:sz="4" w:space="0" w:color="auto"/>
              <w:right w:val="single" w:sz="4" w:space="0" w:color="auto"/>
            </w:tcBorders>
          </w:tcPr>
          <w:p w14:paraId="08B73AE2" w14:textId="72A2915D" w:rsidR="00794024"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785A988F" w14:textId="1436F002" w:rsidR="00794024" w:rsidRDefault="00794024" w:rsidP="00794024">
            <w:pPr>
              <w:widowControl/>
              <w:adjustRightInd/>
              <w:spacing w:line="240" w:lineRule="auto"/>
              <w:jc w:val="left"/>
              <w:textAlignment w:val="auto"/>
              <w:rPr>
                <w:sz w:val="20"/>
                <w:lang w:val="ro-RO"/>
              </w:rPr>
            </w:pPr>
          </w:p>
        </w:tc>
      </w:tr>
      <w:tr w:rsidR="00794024" w:rsidRPr="00794024" w14:paraId="61415060"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0C91F9FB" w14:textId="3924ED4B"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Controlul managerial</w:t>
            </w:r>
          </w:p>
        </w:tc>
        <w:tc>
          <w:tcPr>
            <w:tcW w:w="2410" w:type="dxa"/>
            <w:tcBorders>
              <w:top w:val="single" w:sz="4" w:space="0" w:color="auto"/>
              <w:left w:val="single" w:sz="4" w:space="0" w:color="auto"/>
              <w:bottom w:val="single" w:sz="4" w:space="0" w:color="auto"/>
              <w:right w:val="single" w:sz="4" w:space="0" w:color="auto"/>
            </w:tcBorders>
          </w:tcPr>
          <w:p w14:paraId="572FC25D" w14:textId="61AF8888" w:rsidR="00794024"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5E403BC1" w14:textId="1AA23AB2" w:rsidR="00794024" w:rsidRDefault="00794024" w:rsidP="00794024">
            <w:pPr>
              <w:widowControl/>
              <w:adjustRightInd/>
              <w:spacing w:line="240" w:lineRule="auto"/>
              <w:jc w:val="left"/>
              <w:textAlignment w:val="auto"/>
              <w:rPr>
                <w:sz w:val="20"/>
                <w:lang w:val="ro-RO"/>
              </w:rPr>
            </w:pPr>
          </w:p>
        </w:tc>
      </w:tr>
      <w:tr w:rsidR="00794024" w:rsidRPr="00794024" w14:paraId="1B08D8E5"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9ABCC15" w14:textId="24FA68D7"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Repere teoretice ale gestionării conflictelor în educația fizică și sport</w:t>
            </w:r>
          </w:p>
        </w:tc>
        <w:tc>
          <w:tcPr>
            <w:tcW w:w="2410" w:type="dxa"/>
            <w:tcBorders>
              <w:top w:val="single" w:sz="4" w:space="0" w:color="auto"/>
              <w:left w:val="single" w:sz="4" w:space="0" w:color="auto"/>
              <w:bottom w:val="single" w:sz="4" w:space="0" w:color="auto"/>
              <w:right w:val="single" w:sz="4" w:space="0" w:color="auto"/>
            </w:tcBorders>
          </w:tcPr>
          <w:p w14:paraId="7EC13D2F" w14:textId="2615AB0A" w:rsidR="00794024"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56552211" w14:textId="5CB27A75" w:rsidR="00794024" w:rsidRDefault="00794024" w:rsidP="00794024">
            <w:pPr>
              <w:widowControl/>
              <w:adjustRightInd/>
              <w:spacing w:line="240" w:lineRule="auto"/>
              <w:jc w:val="left"/>
              <w:textAlignment w:val="auto"/>
              <w:rPr>
                <w:sz w:val="20"/>
                <w:lang w:val="ro-RO"/>
              </w:rPr>
            </w:pPr>
          </w:p>
        </w:tc>
      </w:tr>
      <w:tr w:rsidR="00794024" w:rsidRPr="00794024" w14:paraId="3183D619" w14:textId="77777777" w:rsidTr="00D66AA5">
        <w:trPr>
          <w:trHeight w:val="58"/>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32D1FC79" w14:textId="544BC55D"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Reglementarea națională a educatiei fizice și sport (aplicarea și interpretarea actelor normative)</w:t>
            </w:r>
          </w:p>
        </w:tc>
        <w:tc>
          <w:tcPr>
            <w:tcW w:w="2410" w:type="dxa"/>
            <w:tcBorders>
              <w:top w:val="single" w:sz="4" w:space="0" w:color="auto"/>
              <w:left w:val="single" w:sz="4" w:space="0" w:color="auto"/>
              <w:bottom w:val="single" w:sz="4" w:space="0" w:color="auto"/>
              <w:right w:val="single" w:sz="4" w:space="0" w:color="auto"/>
            </w:tcBorders>
          </w:tcPr>
          <w:p w14:paraId="3CCF6DB9" w14:textId="284F6C1C" w:rsidR="00794024"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7CB11BC9" w14:textId="4610B265" w:rsidR="00794024" w:rsidRDefault="00794024" w:rsidP="00794024">
            <w:pPr>
              <w:widowControl/>
              <w:adjustRightInd/>
              <w:spacing w:line="240" w:lineRule="auto"/>
              <w:jc w:val="left"/>
              <w:textAlignment w:val="auto"/>
              <w:rPr>
                <w:sz w:val="20"/>
                <w:lang w:val="ro-RO"/>
              </w:rPr>
            </w:pPr>
          </w:p>
        </w:tc>
      </w:tr>
      <w:tr w:rsidR="00794024" w:rsidRPr="00794024" w14:paraId="6F238DFF"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0A80259F" w14:textId="0652D2C9" w:rsidR="00794024" w:rsidRPr="00D66AA5" w:rsidRDefault="00794024" w:rsidP="00D66AA5">
            <w:pPr>
              <w:pStyle w:val="ListParagraph"/>
              <w:widowControl/>
              <w:numPr>
                <w:ilvl w:val="0"/>
                <w:numId w:val="5"/>
              </w:numPr>
              <w:adjustRightInd/>
              <w:spacing w:line="240" w:lineRule="auto"/>
              <w:jc w:val="left"/>
              <w:textAlignment w:val="auto"/>
              <w:rPr>
                <w:sz w:val="20"/>
                <w:szCs w:val="20"/>
                <w:lang w:val="ro-RO"/>
              </w:rPr>
            </w:pPr>
            <w:r w:rsidRPr="00D66AA5">
              <w:rPr>
                <w:sz w:val="20"/>
                <w:szCs w:val="20"/>
                <w:lang w:val="ro-RO"/>
              </w:rPr>
              <w:t>Reglementarea internațională a educatiei fizice și sport (aplicarea și interpretarea actelor normative)</w:t>
            </w:r>
          </w:p>
        </w:tc>
        <w:tc>
          <w:tcPr>
            <w:tcW w:w="2410" w:type="dxa"/>
            <w:tcBorders>
              <w:top w:val="single" w:sz="4" w:space="0" w:color="auto"/>
              <w:left w:val="single" w:sz="4" w:space="0" w:color="auto"/>
              <w:bottom w:val="single" w:sz="4" w:space="0" w:color="auto"/>
              <w:right w:val="single" w:sz="4" w:space="0" w:color="auto"/>
            </w:tcBorders>
          </w:tcPr>
          <w:p w14:paraId="71300B44" w14:textId="09F340F9" w:rsidR="00794024" w:rsidRDefault="00794024" w:rsidP="00794024">
            <w:pPr>
              <w:widowControl/>
              <w:adjustRightInd/>
              <w:spacing w:line="240" w:lineRule="auto"/>
              <w:jc w:val="left"/>
              <w:textAlignment w:val="auto"/>
              <w:rPr>
                <w:lang w:val="ro-RO"/>
              </w:rPr>
            </w:pPr>
            <w:r>
              <w:rPr>
                <w:lang w:val="ro-RO"/>
              </w:rPr>
              <w:t>Prelegere interactivă</w:t>
            </w:r>
          </w:p>
        </w:tc>
        <w:tc>
          <w:tcPr>
            <w:tcW w:w="1464" w:type="dxa"/>
            <w:tcBorders>
              <w:top w:val="single" w:sz="4" w:space="0" w:color="auto"/>
              <w:left w:val="single" w:sz="4" w:space="0" w:color="auto"/>
              <w:bottom w:val="single" w:sz="4" w:space="0" w:color="auto"/>
              <w:right w:val="single" w:sz="4" w:space="0" w:color="auto"/>
            </w:tcBorders>
          </w:tcPr>
          <w:p w14:paraId="5B2D2CFB" w14:textId="0998A902" w:rsidR="00794024" w:rsidRDefault="00794024" w:rsidP="00794024">
            <w:pPr>
              <w:widowControl/>
              <w:adjustRightInd/>
              <w:spacing w:line="240" w:lineRule="auto"/>
              <w:jc w:val="left"/>
              <w:textAlignment w:val="auto"/>
              <w:rPr>
                <w:sz w:val="20"/>
                <w:lang w:val="ro-RO"/>
              </w:rPr>
            </w:pPr>
          </w:p>
        </w:tc>
      </w:tr>
      <w:tr w:rsidR="00794024" w:rsidRPr="00673CBF" w14:paraId="5536DA99" w14:textId="77777777" w:rsidTr="00CF002E">
        <w:trPr>
          <w:trHeight w:val="4952"/>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19148D68" w14:textId="5CB3C636" w:rsidR="00794024" w:rsidRDefault="00794024" w:rsidP="00794024">
            <w:pPr>
              <w:widowControl/>
              <w:adjustRightInd/>
              <w:spacing w:line="240" w:lineRule="auto"/>
              <w:jc w:val="left"/>
              <w:textAlignment w:val="auto"/>
              <w:rPr>
                <w:sz w:val="20"/>
                <w:lang w:val="ro-RO"/>
              </w:rPr>
            </w:pPr>
            <w:r w:rsidRPr="00673CBF">
              <w:rPr>
                <w:sz w:val="20"/>
                <w:lang w:val="ro-RO"/>
              </w:rPr>
              <w:t>Bibliografie</w:t>
            </w:r>
          </w:p>
          <w:p w14:paraId="77C7DF01" w14:textId="6D5F864F" w:rsidR="00794024" w:rsidRPr="009304D4" w:rsidRDefault="00794024" w:rsidP="009304D4">
            <w:pPr>
              <w:widowControl/>
              <w:adjustRightInd/>
              <w:spacing w:line="240" w:lineRule="auto"/>
              <w:textAlignment w:val="auto"/>
              <w:rPr>
                <w:sz w:val="20"/>
                <w:szCs w:val="20"/>
                <w:lang w:val="ro-RO"/>
              </w:rPr>
            </w:pPr>
            <w:r w:rsidRPr="009304D4">
              <w:rPr>
                <w:sz w:val="20"/>
                <w:szCs w:val="20"/>
                <w:lang w:val="ro-RO"/>
              </w:rPr>
              <w:t>1.</w:t>
            </w:r>
            <w:r w:rsidR="009304D4" w:rsidRPr="009304D4">
              <w:rPr>
                <w:sz w:val="20"/>
                <w:szCs w:val="20"/>
                <w:lang w:val="ro-RO"/>
              </w:rPr>
              <w:t xml:space="preserve"> Budevici –Puiu , L</w:t>
            </w:r>
            <w:r w:rsidRPr="009304D4">
              <w:rPr>
                <w:sz w:val="20"/>
                <w:szCs w:val="20"/>
                <w:lang w:val="ro-RO"/>
              </w:rPr>
              <w:t>. Management și legislație în educația fizică și sport, - Chișinău, Valinex, 2016.</w:t>
            </w:r>
          </w:p>
          <w:p w14:paraId="254A02BF" w14:textId="6DE64876" w:rsidR="009304D4" w:rsidRPr="009304D4" w:rsidRDefault="009304D4" w:rsidP="009304D4">
            <w:pPr>
              <w:widowControl/>
              <w:adjustRightInd/>
              <w:spacing w:line="240" w:lineRule="auto"/>
              <w:textAlignment w:val="auto"/>
              <w:rPr>
                <w:sz w:val="20"/>
                <w:szCs w:val="20"/>
                <w:lang w:val="ro-RO"/>
              </w:rPr>
            </w:pPr>
            <w:r w:rsidRPr="009304D4">
              <w:rPr>
                <w:sz w:val="20"/>
                <w:szCs w:val="20"/>
                <w:lang w:val="ro-RO"/>
              </w:rPr>
              <w:t>2. Budevici A. Management în educaţie fizică şi sport. – Iaşi, 2000</w:t>
            </w:r>
          </w:p>
          <w:p w14:paraId="3676DC17" w14:textId="42C31E79" w:rsidR="009304D4" w:rsidRPr="009304D4" w:rsidRDefault="009304D4" w:rsidP="009304D4">
            <w:pPr>
              <w:widowControl/>
              <w:adjustRightInd/>
              <w:spacing w:line="240" w:lineRule="auto"/>
              <w:textAlignment w:val="auto"/>
              <w:rPr>
                <w:sz w:val="20"/>
                <w:szCs w:val="20"/>
                <w:lang w:val="ro-RO"/>
              </w:rPr>
            </w:pPr>
            <w:r w:rsidRPr="009304D4">
              <w:rPr>
                <w:sz w:val="20"/>
                <w:szCs w:val="20"/>
                <w:lang w:val="ro-RO"/>
              </w:rPr>
              <w:t>3.</w:t>
            </w:r>
            <w:r w:rsidRPr="001A169A">
              <w:rPr>
                <w:sz w:val="20"/>
                <w:szCs w:val="20"/>
                <w:lang w:val="ro-RO"/>
              </w:rPr>
              <w:t xml:space="preserve"> </w:t>
            </w:r>
            <w:r w:rsidRPr="009304D4">
              <w:rPr>
                <w:sz w:val="20"/>
                <w:szCs w:val="20"/>
                <w:lang w:val="ro-RO"/>
              </w:rPr>
              <w:t>Budevici L. Analiza bazei legislative a educaţiei fizice şi sportului // Revista de educaţie fizică, sport şi ştiinţe conexe. - Nr.2. – Iaşi, 2001</w:t>
            </w:r>
          </w:p>
          <w:p w14:paraId="5274E34B" w14:textId="24946325" w:rsidR="009304D4" w:rsidRPr="009304D4" w:rsidRDefault="009304D4" w:rsidP="009304D4">
            <w:pPr>
              <w:widowControl/>
              <w:adjustRightInd/>
              <w:spacing w:line="240" w:lineRule="auto"/>
              <w:textAlignment w:val="auto"/>
              <w:rPr>
                <w:sz w:val="20"/>
                <w:szCs w:val="20"/>
                <w:lang w:val="ro-RO"/>
              </w:rPr>
            </w:pPr>
            <w:r w:rsidRPr="009304D4">
              <w:rPr>
                <w:sz w:val="20"/>
                <w:szCs w:val="20"/>
                <w:lang w:val="ro-RO"/>
              </w:rPr>
              <w:t>4.</w:t>
            </w:r>
            <w:r w:rsidRPr="009304D4">
              <w:rPr>
                <w:bCs/>
                <w:sz w:val="20"/>
                <w:szCs w:val="20"/>
                <w:lang w:val="ro-RO"/>
              </w:rPr>
              <w:t xml:space="preserve"> Budevici-Puiu, L.  Management si drept sportiv.</w:t>
            </w:r>
            <w:r w:rsidRPr="009304D4">
              <w:rPr>
                <w:sz w:val="20"/>
                <w:szCs w:val="20"/>
                <w:lang w:val="ro-RO"/>
              </w:rPr>
              <w:t xml:space="preserve">  Chişinău: Ed. Valinex, 2016,  348 p.</w:t>
            </w:r>
          </w:p>
          <w:p w14:paraId="63B8E85E" w14:textId="76E975B2" w:rsidR="009304D4" w:rsidRPr="009304D4" w:rsidRDefault="009304D4" w:rsidP="009304D4">
            <w:pPr>
              <w:widowControl/>
              <w:tabs>
                <w:tab w:val="center" w:pos="360"/>
              </w:tabs>
              <w:adjustRightInd/>
              <w:spacing w:line="276" w:lineRule="auto"/>
              <w:textAlignment w:val="auto"/>
              <w:rPr>
                <w:bCs/>
                <w:sz w:val="20"/>
                <w:szCs w:val="20"/>
                <w:lang w:val="ro-RO"/>
              </w:rPr>
            </w:pPr>
            <w:r w:rsidRPr="009304D4">
              <w:rPr>
                <w:sz w:val="20"/>
                <w:szCs w:val="20"/>
                <w:lang w:val="ro-RO"/>
              </w:rPr>
              <w:t>5.</w:t>
            </w:r>
            <w:r w:rsidRPr="009304D4">
              <w:rPr>
                <w:bCs/>
                <w:sz w:val="20"/>
                <w:szCs w:val="20"/>
                <w:lang w:val="ro-RO"/>
              </w:rPr>
              <w:t xml:space="preserve"> Budevici-Puiu, L.</w:t>
            </w:r>
            <w:r w:rsidRPr="009304D4">
              <w:rPr>
                <w:b/>
                <w:bCs/>
                <w:sz w:val="20"/>
                <w:szCs w:val="20"/>
                <w:lang w:val="ro-RO"/>
              </w:rPr>
              <w:t xml:space="preserve">, </w:t>
            </w:r>
            <w:r w:rsidRPr="009304D4">
              <w:rPr>
                <w:bCs/>
                <w:sz w:val="20"/>
                <w:szCs w:val="20"/>
                <w:lang w:val="ro-RO"/>
              </w:rPr>
              <w:t>Triboi, V., Budevici - Puiu, A. Buna guvernanță în sport.</w:t>
            </w:r>
            <w:r w:rsidRPr="009304D4">
              <w:rPr>
                <w:sz w:val="20"/>
                <w:szCs w:val="20"/>
                <w:lang w:val="ro-RO"/>
              </w:rPr>
              <w:t xml:space="preserve"> Chișinău</w:t>
            </w:r>
            <w:r w:rsidRPr="009304D4">
              <w:rPr>
                <w:b/>
                <w:sz w:val="20"/>
                <w:szCs w:val="20"/>
                <w:lang w:val="ro-RO"/>
              </w:rPr>
              <w:t>:</w:t>
            </w:r>
            <w:r w:rsidRPr="009304D4">
              <w:rPr>
                <w:bCs/>
                <w:sz w:val="20"/>
                <w:szCs w:val="20"/>
                <w:lang w:val="ro-RO"/>
              </w:rPr>
              <w:t xml:space="preserve"> Ed. Valinex, 2020. 231 p. ISBN 978-9975-68-419-4</w:t>
            </w:r>
          </w:p>
          <w:p w14:paraId="47B74EB1" w14:textId="4F63DA6E" w:rsidR="009304D4" w:rsidRDefault="009304D4" w:rsidP="009304D4">
            <w:pPr>
              <w:widowControl/>
              <w:tabs>
                <w:tab w:val="center" w:pos="360"/>
              </w:tabs>
              <w:adjustRightInd/>
              <w:spacing w:line="276" w:lineRule="auto"/>
              <w:textAlignment w:val="auto"/>
              <w:rPr>
                <w:bCs/>
                <w:sz w:val="20"/>
                <w:szCs w:val="20"/>
                <w:lang w:val="ro-RO"/>
              </w:rPr>
            </w:pPr>
            <w:r w:rsidRPr="009304D4">
              <w:rPr>
                <w:bCs/>
                <w:sz w:val="20"/>
                <w:szCs w:val="20"/>
                <w:lang w:val="ro-RO"/>
              </w:rPr>
              <w:t>6.Budevici-Puiu, L.,</w:t>
            </w:r>
            <w:r w:rsidRPr="009304D4">
              <w:rPr>
                <w:b/>
                <w:bCs/>
                <w:sz w:val="20"/>
                <w:szCs w:val="20"/>
                <w:lang w:val="ro-RO"/>
              </w:rPr>
              <w:t xml:space="preserve"> </w:t>
            </w:r>
            <w:r w:rsidRPr="009304D4">
              <w:rPr>
                <w:bCs/>
                <w:sz w:val="20"/>
                <w:szCs w:val="20"/>
                <w:lang w:val="ro-RO"/>
              </w:rPr>
              <w:t>Slobodaniuc, E., Budevici-Puiu, A. Industria sportivă și autonomia sportului.</w:t>
            </w:r>
            <w:r w:rsidRPr="009304D4">
              <w:rPr>
                <w:sz w:val="20"/>
                <w:szCs w:val="20"/>
                <w:lang w:val="ro-RO"/>
              </w:rPr>
              <w:t xml:space="preserve"> Chișinău</w:t>
            </w:r>
            <w:r w:rsidRPr="009304D4">
              <w:rPr>
                <w:b/>
                <w:sz w:val="20"/>
                <w:szCs w:val="20"/>
                <w:lang w:val="ro-RO"/>
              </w:rPr>
              <w:t>:</w:t>
            </w:r>
            <w:r w:rsidRPr="009304D4">
              <w:rPr>
                <w:bCs/>
                <w:sz w:val="20"/>
                <w:szCs w:val="20"/>
                <w:lang w:val="ro-RO"/>
              </w:rPr>
              <w:t xml:space="preserve"> Ed. Valinex, 2021. 197 p. </w:t>
            </w:r>
          </w:p>
          <w:p w14:paraId="44BF9A75" w14:textId="17DE72A3" w:rsidR="00E75DA8" w:rsidRDefault="00E75DA8" w:rsidP="009304D4">
            <w:pPr>
              <w:widowControl/>
              <w:tabs>
                <w:tab w:val="center" w:pos="360"/>
              </w:tabs>
              <w:adjustRightInd/>
              <w:spacing w:line="276" w:lineRule="auto"/>
              <w:textAlignment w:val="auto"/>
              <w:rPr>
                <w:bCs/>
                <w:lang w:val="ro-RO"/>
              </w:rPr>
            </w:pPr>
            <w:r>
              <w:rPr>
                <w:bCs/>
                <w:sz w:val="20"/>
                <w:szCs w:val="20"/>
                <w:lang w:val="ro-RO"/>
              </w:rPr>
              <w:t>7.</w:t>
            </w:r>
            <w:r w:rsidRPr="001A169A">
              <w:rPr>
                <w:bCs/>
                <w:lang w:val="ro-RO"/>
              </w:rPr>
              <w:t xml:space="preserve"> Budevici-Puiu, L.</w:t>
            </w:r>
            <w:r w:rsidRPr="00A82AEB">
              <w:rPr>
                <w:bCs/>
                <w:lang w:val="ro-RO"/>
              </w:rPr>
              <w:t>, P</w:t>
            </w:r>
            <w:r>
              <w:rPr>
                <w:bCs/>
                <w:lang w:val="ro-RO"/>
              </w:rPr>
              <w:t>opa</w:t>
            </w:r>
            <w:r w:rsidRPr="00A82AEB">
              <w:rPr>
                <w:bCs/>
                <w:lang w:val="ro-RO"/>
              </w:rPr>
              <w:t>, G</w:t>
            </w:r>
            <w:r>
              <w:rPr>
                <w:bCs/>
                <w:lang w:val="ro-RO"/>
              </w:rPr>
              <w:t>.</w:t>
            </w:r>
            <w:r w:rsidRPr="00A82AEB">
              <w:rPr>
                <w:bCs/>
                <w:lang w:val="ro-RO"/>
              </w:rPr>
              <w:t xml:space="preserve"> Antreprenoriat în sport. Curs universitar,Chișinău: Ed. Valinex, 2021</w:t>
            </w:r>
          </w:p>
          <w:p w14:paraId="4BE0934F" w14:textId="08EEC394" w:rsidR="00E75DA8" w:rsidRDefault="00E75DA8" w:rsidP="009304D4">
            <w:pPr>
              <w:widowControl/>
              <w:tabs>
                <w:tab w:val="center" w:pos="360"/>
              </w:tabs>
              <w:adjustRightInd/>
              <w:spacing w:line="276" w:lineRule="auto"/>
              <w:textAlignment w:val="auto"/>
              <w:rPr>
                <w:bCs/>
                <w:sz w:val="20"/>
                <w:szCs w:val="20"/>
                <w:lang w:val="ro-RO"/>
              </w:rPr>
            </w:pPr>
            <w:r>
              <w:rPr>
                <w:bCs/>
                <w:sz w:val="20"/>
                <w:szCs w:val="20"/>
                <w:lang w:val="ro-RO"/>
              </w:rPr>
              <w:t xml:space="preserve">8. </w:t>
            </w:r>
            <w:r w:rsidRPr="00E75DA8">
              <w:rPr>
                <w:bCs/>
                <w:sz w:val="20"/>
                <w:szCs w:val="20"/>
                <w:lang w:val="ro-RO"/>
              </w:rPr>
              <w:t>Hoffmann A. Structurile sportului, Ed. Fundaţiei România de Mâine, Bucureşti, 2004</w:t>
            </w:r>
          </w:p>
          <w:p w14:paraId="4AD1BD43" w14:textId="12DFC1D6" w:rsidR="00E75DA8" w:rsidRDefault="00E75DA8" w:rsidP="009304D4">
            <w:pPr>
              <w:widowControl/>
              <w:tabs>
                <w:tab w:val="center" w:pos="360"/>
              </w:tabs>
              <w:adjustRightInd/>
              <w:spacing w:line="276" w:lineRule="auto"/>
              <w:textAlignment w:val="auto"/>
              <w:rPr>
                <w:bCs/>
                <w:sz w:val="20"/>
                <w:szCs w:val="20"/>
                <w:lang w:val="ro-RO"/>
              </w:rPr>
            </w:pPr>
            <w:r>
              <w:rPr>
                <w:bCs/>
                <w:sz w:val="20"/>
                <w:szCs w:val="20"/>
                <w:lang w:val="ro-RO"/>
              </w:rPr>
              <w:t>9.</w:t>
            </w:r>
            <w:r w:rsidRPr="001A169A">
              <w:rPr>
                <w:lang w:val="ro-RO"/>
              </w:rPr>
              <w:t xml:space="preserve"> </w:t>
            </w:r>
            <w:r w:rsidRPr="00E75DA8">
              <w:rPr>
                <w:bCs/>
                <w:sz w:val="20"/>
                <w:szCs w:val="20"/>
                <w:lang w:val="ro-RO"/>
              </w:rPr>
              <w:t>Lador I.I., Mihăilescu N., (2008), Concepte specifice managementului modern în organizaţiile sportive, Ed. Universităţii din Piteşti</w:t>
            </w:r>
          </w:p>
          <w:p w14:paraId="7F0D9E19" w14:textId="77777777" w:rsidR="00E75DA8" w:rsidRDefault="00E75DA8" w:rsidP="009304D4">
            <w:pPr>
              <w:widowControl/>
              <w:tabs>
                <w:tab w:val="center" w:pos="360"/>
              </w:tabs>
              <w:adjustRightInd/>
              <w:spacing w:line="276" w:lineRule="auto"/>
              <w:textAlignment w:val="auto"/>
              <w:rPr>
                <w:bCs/>
                <w:sz w:val="20"/>
                <w:szCs w:val="20"/>
                <w:lang w:val="ro-RO"/>
              </w:rPr>
            </w:pPr>
            <w:r>
              <w:rPr>
                <w:bCs/>
                <w:sz w:val="20"/>
                <w:szCs w:val="20"/>
                <w:lang w:val="ro-RO"/>
              </w:rPr>
              <w:t>10.</w:t>
            </w:r>
            <w:r w:rsidRPr="00E75DA8">
              <w:rPr>
                <w:bCs/>
                <w:sz w:val="20"/>
                <w:szCs w:val="20"/>
                <w:lang w:val="ro-RO"/>
              </w:rPr>
              <w:t xml:space="preserve">Vlăsceanu, Mihaela, Organizaţii şi comportament organizaţional, Iaşi, Editura Polirom, 2003, p. 24 </w:t>
            </w:r>
          </w:p>
          <w:p w14:paraId="76EB75CA" w14:textId="77777777" w:rsidR="00E75DA8" w:rsidRDefault="00E75DA8" w:rsidP="009304D4">
            <w:pPr>
              <w:widowControl/>
              <w:tabs>
                <w:tab w:val="center" w:pos="360"/>
              </w:tabs>
              <w:adjustRightInd/>
              <w:spacing w:line="276" w:lineRule="auto"/>
              <w:textAlignment w:val="auto"/>
              <w:rPr>
                <w:bCs/>
                <w:sz w:val="20"/>
                <w:szCs w:val="20"/>
                <w:lang w:val="ro-RO"/>
              </w:rPr>
            </w:pPr>
            <w:r>
              <w:rPr>
                <w:bCs/>
                <w:sz w:val="20"/>
                <w:szCs w:val="20"/>
                <w:lang w:val="ro-RO"/>
              </w:rPr>
              <w:t>11</w:t>
            </w:r>
            <w:r w:rsidRPr="00E75DA8">
              <w:rPr>
                <w:bCs/>
                <w:sz w:val="20"/>
                <w:szCs w:val="20"/>
                <w:lang w:val="ro-RO"/>
              </w:rPr>
              <w:t xml:space="preserve">. Voicu  A.V. Legislaţie şi management în educaţie fizică şi sport. Ed. Inter-Tonic, Cluj-Napoca, 1995. – P.86-93.  </w:t>
            </w:r>
          </w:p>
          <w:p w14:paraId="6C3C7C02" w14:textId="77777777" w:rsidR="00E75DA8" w:rsidRDefault="00E75DA8" w:rsidP="009304D4">
            <w:pPr>
              <w:widowControl/>
              <w:tabs>
                <w:tab w:val="center" w:pos="360"/>
              </w:tabs>
              <w:adjustRightInd/>
              <w:spacing w:line="276" w:lineRule="auto"/>
              <w:textAlignment w:val="auto"/>
              <w:rPr>
                <w:bCs/>
                <w:sz w:val="20"/>
                <w:szCs w:val="20"/>
                <w:lang w:val="ro-RO"/>
              </w:rPr>
            </w:pPr>
            <w:r>
              <w:rPr>
                <w:bCs/>
                <w:sz w:val="20"/>
                <w:szCs w:val="20"/>
                <w:lang w:val="ro-RO"/>
              </w:rPr>
              <w:t>12</w:t>
            </w:r>
            <w:r w:rsidRPr="00E75DA8">
              <w:rPr>
                <w:bCs/>
                <w:sz w:val="20"/>
                <w:szCs w:val="20"/>
                <w:lang w:val="ro-RO"/>
              </w:rPr>
              <w:t xml:space="preserve">. Voicu A.V. Managementul organizaţiilor şi activităţii sportive. Ed.Risoprint, ClujNapoca, 1998 .- 247 p. </w:t>
            </w:r>
          </w:p>
          <w:p w14:paraId="5F6F8B10" w14:textId="7B5BAEA9" w:rsidR="00794024" w:rsidRPr="00673CBF" w:rsidRDefault="00E75DA8" w:rsidP="00CF002E">
            <w:pPr>
              <w:widowControl/>
              <w:tabs>
                <w:tab w:val="center" w:pos="360"/>
              </w:tabs>
              <w:adjustRightInd/>
              <w:spacing w:line="276" w:lineRule="auto"/>
              <w:textAlignment w:val="auto"/>
              <w:rPr>
                <w:sz w:val="20"/>
                <w:lang w:val="ro-RO"/>
              </w:rPr>
            </w:pPr>
            <w:r>
              <w:rPr>
                <w:bCs/>
                <w:sz w:val="20"/>
                <w:szCs w:val="20"/>
                <w:lang w:val="ro-RO"/>
              </w:rPr>
              <w:t>13</w:t>
            </w:r>
            <w:r w:rsidRPr="00E75DA8">
              <w:rPr>
                <w:bCs/>
                <w:sz w:val="20"/>
                <w:szCs w:val="20"/>
                <w:lang w:val="ro-RO"/>
              </w:rPr>
              <w:t>. Voicu A.V. Răspunderea civilă delictuală cu privire specială la activitatea sportivă. Ed. Lumina Lex Bucureşti, 1999. -  247 p.</w:t>
            </w:r>
          </w:p>
        </w:tc>
      </w:tr>
      <w:tr w:rsidR="00794024" w:rsidRPr="00673CBF" w14:paraId="3174F2AD"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794024" w:rsidRPr="00673CBF" w:rsidRDefault="00794024" w:rsidP="00794024">
            <w:pPr>
              <w:widowControl/>
              <w:adjustRightInd/>
              <w:spacing w:line="240" w:lineRule="auto"/>
              <w:jc w:val="left"/>
              <w:textAlignment w:val="auto"/>
              <w:rPr>
                <w:sz w:val="20"/>
                <w:lang w:val="ro-RO"/>
              </w:rPr>
            </w:pPr>
            <w:r w:rsidRPr="00673CBF">
              <w:rPr>
                <w:sz w:val="20"/>
                <w:lang w:val="ro-RO"/>
              </w:rPr>
              <w:t>8. 2 Seminar/laborator</w:t>
            </w:r>
          </w:p>
        </w:tc>
        <w:tc>
          <w:tcPr>
            <w:tcW w:w="2410" w:type="dxa"/>
            <w:tcBorders>
              <w:top w:val="single" w:sz="4" w:space="0" w:color="auto"/>
              <w:left w:val="single" w:sz="4" w:space="0" w:color="auto"/>
              <w:bottom w:val="single" w:sz="4" w:space="0" w:color="auto"/>
              <w:right w:val="single" w:sz="4" w:space="0" w:color="auto"/>
            </w:tcBorders>
            <w:vAlign w:val="center"/>
          </w:tcPr>
          <w:p w14:paraId="56C2D236" w14:textId="77777777" w:rsidR="00794024" w:rsidRPr="00673CBF" w:rsidRDefault="00794024" w:rsidP="00794024">
            <w:pPr>
              <w:widowControl/>
              <w:adjustRightInd/>
              <w:spacing w:line="240" w:lineRule="auto"/>
              <w:jc w:val="center"/>
              <w:textAlignment w:val="auto"/>
              <w:rPr>
                <w:sz w:val="20"/>
                <w:lang w:val="ro-RO"/>
              </w:rPr>
            </w:pPr>
            <w:r w:rsidRPr="00673CBF">
              <w:rPr>
                <w:sz w:val="20"/>
                <w:lang w:val="ro-RO"/>
              </w:rPr>
              <w:t>Metode de predare</w:t>
            </w:r>
          </w:p>
        </w:tc>
        <w:tc>
          <w:tcPr>
            <w:tcW w:w="1464" w:type="dxa"/>
            <w:tcBorders>
              <w:top w:val="single" w:sz="4" w:space="0" w:color="auto"/>
              <w:left w:val="single" w:sz="4" w:space="0" w:color="auto"/>
              <w:bottom w:val="single" w:sz="4" w:space="0" w:color="auto"/>
              <w:right w:val="single" w:sz="4" w:space="0" w:color="auto"/>
            </w:tcBorders>
            <w:vAlign w:val="center"/>
          </w:tcPr>
          <w:p w14:paraId="0B07487F" w14:textId="77777777" w:rsidR="00794024" w:rsidRPr="00673CBF" w:rsidRDefault="00794024" w:rsidP="00794024">
            <w:pPr>
              <w:widowControl/>
              <w:adjustRightInd/>
              <w:spacing w:line="240" w:lineRule="auto"/>
              <w:jc w:val="left"/>
              <w:textAlignment w:val="auto"/>
              <w:rPr>
                <w:sz w:val="20"/>
                <w:lang w:val="ro-RO"/>
              </w:rPr>
            </w:pPr>
            <w:r w:rsidRPr="00673CBF">
              <w:rPr>
                <w:sz w:val="20"/>
                <w:lang w:val="ro-RO"/>
              </w:rPr>
              <w:t>Observaţii</w:t>
            </w:r>
          </w:p>
        </w:tc>
      </w:tr>
      <w:tr w:rsidR="00794024" w:rsidRPr="00673CBF" w14:paraId="36C525DC"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E8E95B6" w14:textId="70B213B5" w:rsidR="00794024" w:rsidRPr="00B5334A" w:rsidRDefault="00B5334A" w:rsidP="00B5334A">
            <w:pPr>
              <w:widowControl/>
              <w:adjustRightInd/>
              <w:spacing w:line="240" w:lineRule="auto"/>
              <w:jc w:val="left"/>
              <w:textAlignment w:val="auto"/>
              <w:rPr>
                <w:sz w:val="20"/>
                <w:lang w:val="ro-RO"/>
              </w:rPr>
            </w:pPr>
            <w:r w:rsidRPr="00B5334A">
              <w:rPr>
                <w:sz w:val="20"/>
                <w:lang w:val="ro-RO"/>
              </w:rPr>
              <w:t>V</w:t>
            </w:r>
            <w:r>
              <w:rPr>
                <w:sz w:val="20"/>
                <w:lang w:val="ro-RO"/>
              </w:rPr>
              <w:t>i</w:t>
            </w:r>
            <w:r w:rsidRPr="00B5334A">
              <w:rPr>
                <w:sz w:val="20"/>
                <w:lang w:val="ro-RO"/>
              </w:rPr>
              <w:t>ziunea dominantă în organizaţiile sportive : „managementul ca artă‖ sau „managementul ca ştiinţă‖?</w:t>
            </w:r>
          </w:p>
        </w:tc>
        <w:tc>
          <w:tcPr>
            <w:tcW w:w="2410" w:type="dxa"/>
            <w:tcBorders>
              <w:top w:val="single" w:sz="4" w:space="0" w:color="auto"/>
              <w:left w:val="single" w:sz="4" w:space="0" w:color="auto"/>
              <w:bottom w:val="single" w:sz="4" w:space="0" w:color="auto"/>
              <w:right w:val="single" w:sz="4" w:space="0" w:color="auto"/>
            </w:tcBorders>
          </w:tcPr>
          <w:p w14:paraId="6F12502A" w14:textId="4F7269B6" w:rsidR="00794024" w:rsidRPr="00B5334A" w:rsidRDefault="00B5334A" w:rsidP="00B5334A">
            <w:pPr>
              <w:widowControl/>
              <w:adjustRightInd/>
              <w:spacing w:line="240" w:lineRule="auto"/>
              <w:jc w:val="center"/>
              <w:textAlignment w:val="auto"/>
              <w:rPr>
                <w:sz w:val="20"/>
                <w:szCs w:val="20"/>
                <w:lang w:val="ro-RO"/>
              </w:rPr>
            </w:pPr>
            <w:r w:rsidRPr="00B5334A">
              <w:rPr>
                <w:sz w:val="20"/>
                <w:szCs w:val="20"/>
                <w:lang w:val="ro-RO"/>
              </w:rPr>
              <w:t>Referate si discutii tematice</w:t>
            </w:r>
          </w:p>
        </w:tc>
        <w:tc>
          <w:tcPr>
            <w:tcW w:w="1464" w:type="dxa"/>
            <w:tcBorders>
              <w:top w:val="single" w:sz="4" w:space="0" w:color="auto"/>
              <w:left w:val="single" w:sz="4" w:space="0" w:color="auto"/>
              <w:bottom w:val="single" w:sz="4" w:space="0" w:color="auto"/>
              <w:right w:val="single" w:sz="4" w:space="0" w:color="auto"/>
            </w:tcBorders>
          </w:tcPr>
          <w:p w14:paraId="2C9A4E93" w14:textId="59D1BA73" w:rsidR="00794024" w:rsidRPr="00B5334A" w:rsidRDefault="00B5334A" w:rsidP="00B5334A">
            <w:pPr>
              <w:widowControl/>
              <w:adjustRightInd/>
              <w:spacing w:line="240" w:lineRule="auto"/>
              <w:jc w:val="center"/>
              <w:textAlignment w:val="auto"/>
              <w:rPr>
                <w:sz w:val="20"/>
                <w:szCs w:val="20"/>
                <w:lang w:val="ro-RO"/>
              </w:rPr>
            </w:pPr>
            <w:r w:rsidRPr="00B5334A">
              <w:rPr>
                <w:sz w:val="20"/>
                <w:szCs w:val="20"/>
                <w:lang w:val="ro-RO"/>
              </w:rPr>
              <w:t>2 ore</w:t>
            </w:r>
          </w:p>
        </w:tc>
      </w:tr>
      <w:tr w:rsidR="00B5334A" w:rsidRPr="00673CBF" w14:paraId="058D2CB6"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444A3533" w14:textId="40F98767" w:rsidR="00B5334A" w:rsidRPr="00673CBF" w:rsidRDefault="00B5334A" w:rsidP="00B5334A">
            <w:pPr>
              <w:widowControl/>
              <w:adjustRightInd/>
              <w:spacing w:line="240" w:lineRule="auto"/>
              <w:textAlignment w:val="auto"/>
              <w:rPr>
                <w:b/>
                <w:sz w:val="20"/>
                <w:lang w:val="ro-RO"/>
              </w:rPr>
            </w:pPr>
            <w:r w:rsidRPr="00B5334A">
              <w:rPr>
                <w:sz w:val="20"/>
                <w:lang w:val="ro-RO"/>
              </w:rPr>
              <w:t>Analiza rolurilor managerilor.</w:t>
            </w:r>
            <w:r w:rsidRPr="00B5334A">
              <w:rPr>
                <w:b/>
                <w:sz w:val="20"/>
                <w:lang w:val="ro-RO"/>
              </w:rPr>
              <w:t xml:space="preserve"> </w:t>
            </w:r>
            <w:r w:rsidRPr="00B5334A">
              <w:rPr>
                <w:sz w:val="20"/>
                <w:lang w:val="ro-RO"/>
              </w:rPr>
              <w:t>Exemplificarea de cazuri concrete de or</w:t>
            </w:r>
            <w:r>
              <w:rPr>
                <w:sz w:val="20"/>
                <w:lang w:val="ro-RO"/>
              </w:rPr>
              <w:t xml:space="preserve">ganizaţii sportive şi stabilirea </w:t>
            </w:r>
            <w:r w:rsidRPr="00B5334A">
              <w:rPr>
                <w:sz w:val="20"/>
                <w:lang w:val="ro-RO"/>
              </w:rPr>
              <w:t>posibilităţil</w:t>
            </w:r>
            <w:r>
              <w:rPr>
                <w:sz w:val="20"/>
                <w:lang w:val="ro-RO"/>
              </w:rPr>
              <w:t>or</w:t>
            </w:r>
            <w:r w:rsidRPr="00B5334A">
              <w:rPr>
                <w:sz w:val="20"/>
                <w:lang w:val="ro-RO"/>
              </w:rPr>
              <w:t xml:space="preserve"> de exercitare a acestor roluri identificate în activitatea managerială a conducătorilor de diferite categorii.</w:t>
            </w:r>
          </w:p>
        </w:tc>
        <w:tc>
          <w:tcPr>
            <w:tcW w:w="2410" w:type="dxa"/>
            <w:tcBorders>
              <w:top w:val="single" w:sz="4" w:space="0" w:color="auto"/>
              <w:left w:val="single" w:sz="4" w:space="0" w:color="auto"/>
              <w:bottom w:val="single" w:sz="4" w:space="0" w:color="auto"/>
              <w:right w:val="single" w:sz="4" w:space="0" w:color="auto"/>
            </w:tcBorders>
          </w:tcPr>
          <w:p w14:paraId="6DE7BBEB" w14:textId="3DFD3B4A" w:rsidR="00B5334A" w:rsidRPr="00B5334A" w:rsidRDefault="00B5334A" w:rsidP="00B5334A">
            <w:pPr>
              <w:widowControl/>
              <w:adjustRightInd/>
              <w:spacing w:line="240" w:lineRule="auto"/>
              <w:jc w:val="center"/>
              <w:textAlignment w:val="auto"/>
              <w:rPr>
                <w:sz w:val="20"/>
                <w:szCs w:val="20"/>
                <w:lang w:val="ro-RO"/>
              </w:rPr>
            </w:pPr>
            <w:r w:rsidRPr="00B5334A">
              <w:rPr>
                <w:sz w:val="20"/>
                <w:szCs w:val="20"/>
                <w:lang w:val="ro-RO"/>
              </w:rPr>
              <w:t>Referate și studii de caz</w:t>
            </w:r>
          </w:p>
        </w:tc>
        <w:tc>
          <w:tcPr>
            <w:tcW w:w="1464" w:type="dxa"/>
            <w:tcBorders>
              <w:top w:val="single" w:sz="4" w:space="0" w:color="auto"/>
              <w:left w:val="single" w:sz="4" w:space="0" w:color="auto"/>
              <w:bottom w:val="single" w:sz="4" w:space="0" w:color="auto"/>
              <w:right w:val="single" w:sz="4" w:space="0" w:color="auto"/>
            </w:tcBorders>
          </w:tcPr>
          <w:p w14:paraId="6E2110C4" w14:textId="09034803" w:rsidR="00B5334A" w:rsidRPr="00B5334A" w:rsidRDefault="00B5334A" w:rsidP="00B5334A">
            <w:pPr>
              <w:widowControl/>
              <w:adjustRightInd/>
              <w:spacing w:line="240" w:lineRule="auto"/>
              <w:jc w:val="center"/>
              <w:textAlignment w:val="auto"/>
              <w:rPr>
                <w:sz w:val="20"/>
                <w:szCs w:val="20"/>
                <w:lang w:val="ro-RO"/>
              </w:rPr>
            </w:pPr>
            <w:r>
              <w:rPr>
                <w:sz w:val="20"/>
                <w:szCs w:val="20"/>
                <w:lang w:val="ro-RO"/>
              </w:rPr>
              <w:t>2 ore</w:t>
            </w:r>
          </w:p>
        </w:tc>
      </w:tr>
      <w:tr w:rsidR="00BA2D52" w:rsidRPr="00673CBF" w14:paraId="6C58E185"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13F8FF30" w14:textId="79333E39" w:rsidR="00BA2D52" w:rsidRPr="00673CBF" w:rsidRDefault="00BA2D52" w:rsidP="00BA2D52">
            <w:pPr>
              <w:widowControl/>
              <w:adjustRightInd/>
              <w:spacing w:line="240" w:lineRule="auto"/>
              <w:textAlignment w:val="auto"/>
              <w:rPr>
                <w:b/>
                <w:sz w:val="20"/>
                <w:lang w:val="ro-RO"/>
              </w:rPr>
            </w:pPr>
            <w:r>
              <w:rPr>
                <w:sz w:val="20"/>
                <w:lang w:val="ro-RO"/>
              </w:rPr>
              <w:t>M</w:t>
            </w:r>
            <w:r w:rsidRPr="00B5334A">
              <w:rPr>
                <w:sz w:val="20"/>
                <w:lang w:val="ro-RO"/>
              </w:rPr>
              <w:t>odel</w:t>
            </w:r>
            <w:r>
              <w:rPr>
                <w:sz w:val="20"/>
                <w:lang w:val="ro-RO"/>
              </w:rPr>
              <w:t>e</w:t>
            </w:r>
            <w:r w:rsidRPr="00B5334A">
              <w:rPr>
                <w:sz w:val="20"/>
                <w:lang w:val="ro-RO"/>
              </w:rPr>
              <w:t xml:space="preserve"> al</w:t>
            </w:r>
            <w:r>
              <w:rPr>
                <w:sz w:val="20"/>
                <w:lang w:val="ro-RO"/>
              </w:rPr>
              <w:t>e</w:t>
            </w:r>
            <w:r w:rsidRPr="00B5334A">
              <w:rPr>
                <w:sz w:val="20"/>
                <w:lang w:val="ro-RO"/>
              </w:rPr>
              <w:t xml:space="preserve"> sistemului de management al  organizaţii</w:t>
            </w:r>
            <w:r>
              <w:rPr>
                <w:sz w:val="20"/>
                <w:lang w:val="ro-RO"/>
              </w:rPr>
              <w:t xml:space="preserve">lor sportive. </w:t>
            </w:r>
            <w:r w:rsidRPr="00B5334A">
              <w:rPr>
                <w:sz w:val="20"/>
                <w:lang w:val="ro-RO"/>
              </w:rPr>
              <w:t xml:space="preserve">Plecând de la funcţiile subsistemului decizional specific unei entităţi sportive, </w:t>
            </w:r>
            <w:r>
              <w:rPr>
                <w:sz w:val="20"/>
                <w:lang w:val="ro-RO"/>
              </w:rPr>
              <w:t xml:space="preserve">a se </w:t>
            </w:r>
            <w:r w:rsidRPr="00B5334A">
              <w:rPr>
                <w:sz w:val="20"/>
                <w:lang w:val="ro-RO"/>
              </w:rPr>
              <w:t>concretiza anumite categorii de decizii ce pot fi luate în procesul de planificare a activităţii acesteia</w:t>
            </w:r>
          </w:p>
        </w:tc>
        <w:tc>
          <w:tcPr>
            <w:tcW w:w="2410" w:type="dxa"/>
            <w:tcBorders>
              <w:top w:val="single" w:sz="4" w:space="0" w:color="auto"/>
              <w:left w:val="single" w:sz="4" w:space="0" w:color="auto"/>
              <w:bottom w:val="single" w:sz="4" w:space="0" w:color="auto"/>
              <w:right w:val="single" w:sz="4" w:space="0" w:color="auto"/>
            </w:tcBorders>
          </w:tcPr>
          <w:p w14:paraId="52628956" w14:textId="6FF6826C" w:rsidR="00BA2D52" w:rsidRPr="00673CBF" w:rsidRDefault="00BA2D52" w:rsidP="00BA2D52">
            <w:pPr>
              <w:widowControl/>
              <w:adjustRightInd/>
              <w:spacing w:line="240" w:lineRule="auto"/>
              <w:jc w:val="center"/>
              <w:textAlignment w:val="auto"/>
              <w:rPr>
                <w:lang w:val="ro-RO"/>
              </w:rPr>
            </w:pPr>
            <w:r w:rsidRPr="00B5334A">
              <w:rPr>
                <w:sz w:val="20"/>
                <w:szCs w:val="20"/>
                <w:lang w:val="ro-RO"/>
              </w:rPr>
              <w:t>Referate si discutii tematice</w:t>
            </w:r>
          </w:p>
        </w:tc>
        <w:tc>
          <w:tcPr>
            <w:tcW w:w="1464" w:type="dxa"/>
            <w:tcBorders>
              <w:top w:val="single" w:sz="4" w:space="0" w:color="auto"/>
              <w:left w:val="single" w:sz="4" w:space="0" w:color="auto"/>
              <w:bottom w:val="single" w:sz="4" w:space="0" w:color="auto"/>
              <w:right w:val="single" w:sz="4" w:space="0" w:color="auto"/>
            </w:tcBorders>
          </w:tcPr>
          <w:p w14:paraId="293B8B39" w14:textId="2334C9A8" w:rsidR="00BA2D52" w:rsidRPr="00673CBF" w:rsidRDefault="00BA2D52" w:rsidP="00BA2D52">
            <w:pPr>
              <w:widowControl/>
              <w:adjustRightInd/>
              <w:spacing w:line="240" w:lineRule="auto"/>
              <w:jc w:val="center"/>
              <w:textAlignment w:val="auto"/>
              <w:rPr>
                <w:sz w:val="20"/>
                <w:lang w:val="ro-RO"/>
              </w:rPr>
            </w:pPr>
            <w:r>
              <w:rPr>
                <w:sz w:val="20"/>
                <w:lang w:val="ro-RO"/>
              </w:rPr>
              <w:t>2 ore</w:t>
            </w:r>
          </w:p>
        </w:tc>
      </w:tr>
      <w:tr w:rsidR="00BA2D52" w:rsidRPr="00673CBF" w14:paraId="6B431AEC" w14:textId="77777777" w:rsidTr="00B5334A">
        <w:trPr>
          <w:trHeight w:val="58"/>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28D0A706" w14:textId="4C2763C7" w:rsidR="00BA2D52" w:rsidRPr="00B5334A" w:rsidRDefault="00BA2D52" w:rsidP="00BA2D52">
            <w:pPr>
              <w:widowControl/>
              <w:adjustRightInd/>
              <w:spacing w:line="240" w:lineRule="auto"/>
              <w:textAlignment w:val="auto"/>
              <w:rPr>
                <w:sz w:val="20"/>
                <w:lang w:val="ro-RO"/>
              </w:rPr>
            </w:pPr>
            <w:r w:rsidRPr="00B5334A">
              <w:rPr>
                <w:sz w:val="20"/>
                <w:lang w:val="ro-RO"/>
              </w:rPr>
              <w:t>Colaborarea federaţii</w:t>
            </w:r>
            <w:r>
              <w:rPr>
                <w:sz w:val="20"/>
                <w:lang w:val="ro-RO"/>
              </w:rPr>
              <w:t>lor</w:t>
            </w:r>
            <w:r w:rsidRPr="00B5334A">
              <w:rPr>
                <w:sz w:val="20"/>
                <w:lang w:val="ro-RO"/>
              </w:rPr>
              <w:t xml:space="preserve"> de prrofil cu autoritatea publică administrativă centrală</w:t>
            </w:r>
          </w:p>
        </w:tc>
        <w:tc>
          <w:tcPr>
            <w:tcW w:w="2410" w:type="dxa"/>
            <w:tcBorders>
              <w:top w:val="single" w:sz="4" w:space="0" w:color="auto"/>
              <w:left w:val="single" w:sz="4" w:space="0" w:color="auto"/>
              <w:bottom w:val="single" w:sz="4" w:space="0" w:color="auto"/>
              <w:right w:val="single" w:sz="4" w:space="0" w:color="auto"/>
            </w:tcBorders>
          </w:tcPr>
          <w:p w14:paraId="67A466D2" w14:textId="2E969B18" w:rsidR="00BA2D52" w:rsidRPr="00673CBF" w:rsidRDefault="00BA2D52" w:rsidP="00BA2D52">
            <w:pPr>
              <w:widowControl/>
              <w:adjustRightInd/>
              <w:spacing w:line="240" w:lineRule="auto"/>
              <w:jc w:val="left"/>
              <w:textAlignment w:val="auto"/>
              <w:rPr>
                <w:lang w:val="ro-RO"/>
              </w:rPr>
            </w:pPr>
            <w:r w:rsidRPr="00B5334A">
              <w:rPr>
                <w:sz w:val="20"/>
                <w:szCs w:val="20"/>
                <w:lang w:val="ro-RO"/>
              </w:rPr>
              <w:t>Referate și studii de caz</w:t>
            </w:r>
          </w:p>
        </w:tc>
        <w:tc>
          <w:tcPr>
            <w:tcW w:w="1464" w:type="dxa"/>
            <w:tcBorders>
              <w:top w:val="single" w:sz="4" w:space="0" w:color="auto"/>
              <w:left w:val="single" w:sz="4" w:space="0" w:color="auto"/>
              <w:bottom w:val="single" w:sz="4" w:space="0" w:color="auto"/>
              <w:right w:val="single" w:sz="4" w:space="0" w:color="auto"/>
            </w:tcBorders>
          </w:tcPr>
          <w:p w14:paraId="290977BB" w14:textId="0B743F02" w:rsidR="00BA2D52" w:rsidRPr="00673CBF" w:rsidRDefault="00BA2D52" w:rsidP="00BA2D52">
            <w:pPr>
              <w:widowControl/>
              <w:adjustRightInd/>
              <w:spacing w:line="240" w:lineRule="auto"/>
              <w:jc w:val="center"/>
              <w:textAlignment w:val="auto"/>
              <w:rPr>
                <w:sz w:val="20"/>
                <w:lang w:val="ro-RO"/>
              </w:rPr>
            </w:pPr>
            <w:r>
              <w:rPr>
                <w:sz w:val="20"/>
                <w:lang w:val="ro-RO"/>
              </w:rPr>
              <w:t>2 ore</w:t>
            </w:r>
          </w:p>
        </w:tc>
      </w:tr>
      <w:tr w:rsidR="00B5334A" w:rsidRPr="00673CBF" w14:paraId="0AE48316"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086CAF59" w14:textId="62E9FF7C" w:rsidR="00B5334A" w:rsidRPr="00B5334A" w:rsidRDefault="00B5334A" w:rsidP="00B5334A">
            <w:pPr>
              <w:widowControl/>
              <w:adjustRightInd/>
              <w:spacing w:line="240" w:lineRule="auto"/>
              <w:jc w:val="left"/>
              <w:textAlignment w:val="auto"/>
              <w:rPr>
                <w:sz w:val="20"/>
                <w:lang w:val="ro-RO"/>
              </w:rPr>
            </w:pPr>
            <w:r w:rsidRPr="00B5334A">
              <w:rPr>
                <w:sz w:val="20"/>
                <w:lang w:val="ro-RO"/>
              </w:rPr>
              <w:t>Baza legală de funcţionare şi administrare a unei structuri sportive</w:t>
            </w:r>
          </w:p>
        </w:tc>
        <w:tc>
          <w:tcPr>
            <w:tcW w:w="2410" w:type="dxa"/>
            <w:tcBorders>
              <w:top w:val="single" w:sz="4" w:space="0" w:color="auto"/>
              <w:left w:val="single" w:sz="4" w:space="0" w:color="auto"/>
              <w:bottom w:val="single" w:sz="4" w:space="0" w:color="auto"/>
              <w:right w:val="single" w:sz="4" w:space="0" w:color="auto"/>
            </w:tcBorders>
          </w:tcPr>
          <w:p w14:paraId="4C8F941E" w14:textId="59320776" w:rsidR="00B5334A" w:rsidRPr="00673CBF" w:rsidRDefault="00B5334A" w:rsidP="00BA2D52">
            <w:pPr>
              <w:widowControl/>
              <w:adjustRightInd/>
              <w:spacing w:line="240" w:lineRule="auto"/>
              <w:jc w:val="center"/>
              <w:textAlignment w:val="auto"/>
              <w:rPr>
                <w:lang w:val="ro-RO"/>
              </w:rPr>
            </w:pPr>
            <w:r w:rsidRPr="00B5334A">
              <w:rPr>
                <w:sz w:val="20"/>
                <w:szCs w:val="20"/>
                <w:lang w:val="ro-RO"/>
              </w:rPr>
              <w:t>Referate și studii de caz</w:t>
            </w:r>
          </w:p>
        </w:tc>
        <w:tc>
          <w:tcPr>
            <w:tcW w:w="1464" w:type="dxa"/>
            <w:tcBorders>
              <w:top w:val="single" w:sz="4" w:space="0" w:color="auto"/>
              <w:left w:val="single" w:sz="4" w:space="0" w:color="auto"/>
              <w:bottom w:val="single" w:sz="4" w:space="0" w:color="auto"/>
              <w:right w:val="single" w:sz="4" w:space="0" w:color="auto"/>
            </w:tcBorders>
          </w:tcPr>
          <w:p w14:paraId="3B3211E0" w14:textId="62CA50D9" w:rsidR="00B5334A" w:rsidRPr="00673CBF" w:rsidRDefault="00B5334A" w:rsidP="00BA2D52">
            <w:pPr>
              <w:widowControl/>
              <w:adjustRightInd/>
              <w:spacing w:line="240" w:lineRule="auto"/>
              <w:jc w:val="center"/>
              <w:textAlignment w:val="auto"/>
              <w:rPr>
                <w:sz w:val="20"/>
                <w:lang w:val="ro-RO"/>
              </w:rPr>
            </w:pPr>
            <w:r>
              <w:rPr>
                <w:sz w:val="20"/>
                <w:lang w:val="ro-RO"/>
              </w:rPr>
              <w:t>2 ore</w:t>
            </w:r>
          </w:p>
        </w:tc>
      </w:tr>
      <w:tr w:rsidR="00B5334A" w:rsidRPr="00673CBF" w14:paraId="7B685669"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7B85AC1E" w14:textId="7775A86A" w:rsidR="00B5334A" w:rsidRPr="00BA2D52" w:rsidRDefault="00BA2D52" w:rsidP="00BA2D52">
            <w:pPr>
              <w:widowControl/>
              <w:adjustRightInd/>
              <w:spacing w:line="240" w:lineRule="auto"/>
              <w:jc w:val="left"/>
              <w:textAlignment w:val="auto"/>
              <w:rPr>
                <w:sz w:val="20"/>
                <w:lang w:val="ro-RO"/>
              </w:rPr>
            </w:pPr>
            <w:r w:rsidRPr="00BA2D52">
              <w:rPr>
                <w:sz w:val="20"/>
                <w:lang w:val="ro-RO"/>
              </w:rPr>
              <w:t>Argumentarea diferenţei dintre leaderschip şi management</w:t>
            </w:r>
          </w:p>
        </w:tc>
        <w:tc>
          <w:tcPr>
            <w:tcW w:w="2410" w:type="dxa"/>
            <w:tcBorders>
              <w:top w:val="single" w:sz="4" w:space="0" w:color="auto"/>
              <w:left w:val="single" w:sz="4" w:space="0" w:color="auto"/>
              <w:bottom w:val="single" w:sz="4" w:space="0" w:color="auto"/>
              <w:right w:val="single" w:sz="4" w:space="0" w:color="auto"/>
            </w:tcBorders>
          </w:tcPr>
          <w:p w14:paraId="522905E4" w14:textId="67761560" w:rsidR="00B5334A" w:rsidRPr="00673CBF" w:rsidRDefault="00BA2D52" w:rsidP="00BA2D52">
            <w:pPr>
              <w:widowControl/>
              <w:adjustRightInd/>
              <w:spacing w:line="240" w:lineRule="auto"/>
              <w:jc w:val="center"/>
              <w:textAlignment w:val="auto"/>
              <w:rPr>
                <w:lang w:val="ro-RO"/>
              </w:rPr>
            </w:pPr>
            <w:r w:rsidRPr="00B5334A">
              <w:rPr>
                <w:sz w:val="20"/>
                <w:szCs w:val="20"/>
                <w:lang w:val="ro-RO"/>
              </w:rPr>
              <w:t>Referate si discutii tematice</w:t>
            </w:r>
          </w:p>
        </w:tc>
        <w:tc>
          <w:tcPr>
            <w:tcW w:w="1464" w:type="dxa"/>
            <w:tcBorders>
              <w:top w:val="single" w:sz="4" w:space="0" w:color="auto"/>
              <w:left w:val="single" w:sz="4" w:space="0" w:color="auto"/>
              <w:bottom w:val="single" w:sz="4" w:space="0" w:color="auto"/>
              <w:right w:val="single" w:sz="4" w:space="0" w:color="auto"/>
            </w:tcBorders>
          </w:tcPr>
          <w:p w14:paraId="0AD3D393" w14:textId="797E1877" w:rsidR="00B5334A" w:rsidRPr="00673CBF" w:rsidRDefault="00BA2D52" w:rsidP="00BA2D52">
            <w:pPr>
              <w:widowControl/>
              <w:adjustRightInd/>
              <w:spacing w:line="240" w:lineRule="auto"/>
              <w:jc w:val="center"/>
              <w:textAlignment w:val="auto"/>
              <w:rPr>
                <w:sz w:val="20"/>
                <w:lang w:val="ro-RO"/>
              </w:rPr>
            </w:pPr>
            <w:r>
              <w:rPr>
                <w:sz w:val="20"/>
                <w:lang w:val="ro-RO"/>
              </w:rPr>
              <w:t>2 ore</w:t>
            </w:r>
          </w:p>
        </w:tc>
      </w:tr>
      <w:tr w:rsidR="00BA2D52" w:rsidRPr="00673CBF" w14:paraId="1CB650B2"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6CC7FA32" w14:textId="70909D76" w:rsidR="00BA2D52" w:rsidRPr="00BA2D52" w:rsidRDefault="00BA2D52" w:rsidP="00BA2D52">
            <w:pPr>
              <w:widowControl/>
              <w:adjustRightInd/>
              <w:spacing w:line="240" w:lineRule="auto"/>
              <w:textAlignment w:val="auto"/>
              <w:rPr>
                <w:sz w:val="20"/>
                <w:lang w:val="ro-RO"/>
              </w:rPr>
            </w:pPr>
            <w:r w:rsidRPr="00BA2D52">
              <w:rPr>
                <w:sz w:val="20"/>
                <w:lang w:val="ro-RO"/>
              </w:rPr>
              <w:t>Strategiile de realizare a schimbării entităţii sportive. Rolul managerilor în procesul de schimbare organizaţională</w:t>
            </w:r>
          </w:p>
        </w:tc>
        <w:tc>
          <w:tcPr>
            <w:tcW w:w="2410" w:type="dxa"/>
            <w:tcBorders>
              <w:top w:val="single" w:sz="4" w:space="0" w:color="auto"/>
              <w:left w:val="single" w:sz="4" w:space="0" w:color="auto"/>
              <w:bottom w:val="single" w:sz="4" w:space="0" w:color="auto"/>
              <w:right w:val="single" w:sz="4" w:space="0" w:color="auto"/>
            </w:tcBorders>
          </w:tcPr>
          <w:p w14:paraId="4ED63A56" w14:textId="4C5C8FB5" w:rsidR="00BA2D52" w:rsidRPr="00673CBF" w:rsidRDefault="00BA2D52" w:rsidP="00BA2D52">
            <w:pPr>
              <w:widowControl/>
              <w:adjustRightInd/>
              <w:spacing w:line="240" w:lineRule="auto"/>
              <w:jc w:val="left"/>
              <w:textAlignment w:val="auto"/>
              <w:rPr>
                <w:lang w:val="ro-RO"/>
              </w:rPr>
            </w:pPr>
            <w:r w:rsidRPr="00B5334A">
              <w:rPr>
                <w:sz w:val="20"/>
                <w:szCs w:val="20"/>
                <w:lang w:val="ro-RO"/>
              </w:rPr>
              <w:t>Referate și studii de caz</w:t>
            </w:r>
          </w:p>
        </w:tc>
        <w:tc>
          <w:tcPr>
            <w:tcW w:w="1464" w:type="dxa"/>
            <w:tcBorders>
              <w:top w:val="single" w:sz="4" w:space="0" w:color="auto"/>
              <w:left w:val="single" w:sz="4" w:space="0" w:color="auto"/>
              <w:bottom w:val="single" w:sz="4" w:space="0" w:color="auto"/>
              <w:right w:val="single" w:sz="4" w:space="0" w:color="auto"/>
            </w:tcBorders>
          </w:tcPr>
          <w:p w14:paraId="0B88DDEC" w14:textId="3C21974F" w:rsidR="00BA2D52" w:rsidRPr="00673CBF" w:rsidRDefault="00BA2D52" w:rsidP="00BA2D52">
            <w:pPr>
              <w:widowControl/>
              <w:adjustRightInd/>
              <w:spacing w:line="240" w:lineRule="auto"/>
              <w:jc w:val="center"/>
              <w:textAlignment w:val="auto"/>
              <w:rPr>
                <w:sz w:val="20"/>
                <w:lang w:val="ro-RO"/>
              </w:rPr>
            </w:pPr>
            <w:r>
              <w:rPr>
                <w:sz w:val="20"/>
                <w:lang w:val="ro-RO"/>
              </w:rPr>
              <w:t>2 ore</w:t>
            </w:r>
          </w:p>
        </w:tc>
      </w:tr>
      <w:tr w:rsidR="00BA2D52" w:rsidRPr="00673CBF" w14:paraId="1774D6ED" w14:textId="77777777" w:rsidTr="00B5334A">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CCCCCC"/>
          </w:tcPr>
          <w:p w14:paraId="19428BB7" w14:textId="77777777" w:rsidR="00BA2D52" w:rsidRPr="00673CBF" w:rsidRDefault="00BA2D52" w:rsidP="00BA2D52">
            <w:pPr>
              <w:widowControl/>
              <w:adjustRightInd/>
              <w:spacing w:line="240" w:lineRule="auto"/>
              <w:jc w:val="left"/>
              <w:textAlignment w:val="auto"/>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Pr>
          <w:p w14:paraId="28F6B729" w14:textId="2994F903" w:rsidR="00BA2D52" w:rsidRPr="00673CBF" w:rsidRDefault="00BA2D52" w:rsidP="00BA2D52">
            <w:pPr>
              <w:widowControl/>
              <w:adjustRightInd/>
              <w:spacing w:line="240" w:lineRule="auto"/>
              <w:jc w:val="left"/>
              <w:textAlignment w:val="auto"/>
              <w:rPr>
                <w:lang w:val="ro-RO"/>
              </w:rPr>
            </w:pPr>
          </w:p>
        </w:tc>
        <w:tc>
          <w:tcPr>
            <w:tcW w:w="1464" w:type="dxa"/>
            <w:tcBorders>
              <w:top w:val="single" w:sz="4" w:space="0" w:color="auto"/>
              <w:left w:val="single" w:sz="4" w:space="0" w:color="auto"/>
              <w:bottom w:val="single" w:sz="4" w:space="0" w:color="auto"/>
              <w:right w:val="single" w:sz="4" w:space="0" w:color="auto"/>
            </w:tcBorders>
          </w:tcPr>
          <w:p w14:paraId="1BDD64E8" w14:textId="77777777" w:rsidR="00BA2D52" w:rsidRPr="00673CBF" w:rsidRDefault="00BA2D52" w:rsidP="00BA2D52">
            <w:pPr>
              <w:widowControl/>
              <w:adjustRightInd/>
              <w:spacing w:line="240" w:lineRule="auto"/>
              <w:jc w:val="left"/>
              <w:textAlignment w:val="auto"/>
              <w:rPr>
                <w:sz w:val="20"/>
                <w:lang w:val="ro-RO"/>
              </w:rPr>
            </w:pPr>
          </w:p>
        </w:tc>
      </w:tr>
      <w:tr w:rsidR="00BA2D52" w:rsidRPr="00673CBF" w14:paraId="57A806B1" w14:textId="77777777" w:rsidTr="008D103C">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BA2D52" w:rsidRPr="00673CBF" w:rsidRDefault="00BA2D52" w:rsidP="00BA2D52">
            <w:pPr>
              <w:widowControl/>
              <w:adjustRightInd/>
              <w:spacing w:line="240" w:lineRule="auto"/>
              <w:jc w:val="left"/>
              <w:textAlignment w:val="auto"/>
              <w:rPr>
                <w:sz w:val="20"/>
                <w:szCs w:val="20"/>
                <w:lang w:val="ro-RO"/>
              </w:rPr>
            </w:pPr>
            <w:r w:rsidRPr="00673CBF">
              <w:rPr>
                <w:sz w:val="20"/>
                <w:szCs w:val="20"/>
                <w:lang w:val="ro-RO"/>
              </w:rPr>
              <w:t>Bibliografie</w:t>
            </w:r>
          </w:p>
          <w:p w14:paraId="79B063E6" w14:textId="77777777" w:rsidR="00BA2D52" w:rsidRPr="00673CBF" w:rsidRDefault="00BA2D52" w:rsidP="00BA2D52">
            <w:pPr>
              <w:widowControl/>
              <w:adjustRightInd/>
              <w:spacing w:line="240" w:lineRule="auto"/>
              <w:jc w:val="left"/>
              <w:textAlignment w:val="auto"/>
              <w:rPr>
                <w:sz w:val="20"/>
                <w:szCs w:val="20"/>
                <w:lang w:val="ro-RO"/>
              </w:rPr>
            </w:pPr>
          </w:p>
          <w:p w14:paraId="7EF574BF" w14:textId="77777777" w:rsidR="00BA2D52" w:rsidRPr="00673CBF" w:rsidRDefault="00BA2D52" w:rsidP="00BA2D52">
            <w:pPr>
              <w:widowControl/>
              <w:adjustRightInd/>
              <w:spacing w:line="240" w:lineRule="auto"/>
              <w:jc w:val="left"/>
              <w:textAlignment w:val="auto"/>
              <w:rPr>
                <w:sz w:val="20"/>
                <w:szCs w:val="20"/>
                <w:lang w:val="ro-RO"/>
              </w:rPr>
            </w:pPr>
          </w:p>
          <w:p w14:paraId="6858DB97" w14:textId="77777777" w:rsidR="00BA2D52" w:rsidRPr="009304D4" w:rsidRDefault="00BA2D52" w:rsidP="00BA2D52">
            <w:pPr>
              <w:widowControl/>
              <w:adjustRightInd/>
              <w:spacing w:line="240" w:lineRule="auto"/>
              <w:textAlignment w:val="auto"/>
              <w:rPr>
                <w:sz w:val="20"/>
                <w:szCs w:val="20"/>
                <w:lang w:val="ro-RO"/>
              </w:rPr>
            </w:pPr>
            <w:r w:rsidRPr="009304D4">
              <w:rPr>
                <w:sz w:val="20"/>
                <w:szCs w:val="20"/>
                <w:lang w:val="ro-RO"/>
              </w:rPr>
              <w:t>. Budevici –Puiu , L. Management și legislație în educația fizică și sport, - Chișinău, Valinex, 2016.</w:t>
            </w:r>
          </w:p>
          <w:p w14:paraId="33ED1B61" w14:textId="77777777" w:rsidR="00BA2D52" w:rsidRPr="009304D4" w:rsidRDefault="00BA2D52" w:rsidP="00BA2D52">
            <w:pPr>
              <w:widowControl/>
              <w:adjustRightInd/>
              <w:spacing w:line="240" w:lineRule="auto"/>
              <w:textAlignment w:val="auto"/>
              <w:rPr>
                <w:sz w:val="20"/>
                <w:szCs w:val="20"/>
                <w:lang w:val="ro-RO"/>
              </w:rPr>
            </w:pPr>
            <w:r w:rsidRPr="009304D4">
              <w:rPr>
                <w:sz w:val="20"/>
                <w:szCs w:val="20"/>
                <w:lang w:val="ro-RO"/>
              </w:rPr>
              <w:t>2. Budevici A. Management în educaţie fizică şi sport. – Iaşi, 2000</w:t>
            </w:r>
          </w:p>
          <w:p w14:paraId="2A4024D1" w14:textId="77777777" w:rsidR="00BA2D52" w:rsidRPr="009304D4" w:rsidRDefault="00BA2D52" w:rsidP="00BA2D52">
            <w:pPr>
              <w:widowControl/>
              <w:adjustRightInd/>
              <w:spacing w:line="240" w:lineRule="auto"/>
              <w:textAlignment w:val="auto"/>
              <w:rPr>
                <w:sz w:val="20"/>
                <w:szCs w:val="20"/>
                <w:lang w:val="ro-RO"/>
              </w:rPr>
            </w:pPr>
            <w:r w:rsidRPr="009304D4">
              <w:rPr>
                <w:sz w:val="20"/>
                <w:szCs w:val="20"/>
                <w:lang w:val="ro-RO"/>
              </w:rPr>
              <w:t>3.</w:t>
            </w:r>
            <w:r w:rsidRPr="001A169A">
              <w:rPr>
                <w:sz w:val="20"/>
                <w:szCs w:val="20"/>
                <w:lang w:val="ro-RO"/>
              </w:rPr>
              <w:t xml:space="preserve"> </w:t>
            </w:r>
            <w:r w:rsidRPr="009304D4">
              <w:rPr>
                <w:sz w:val="20"/>
                <w:szCs w:val="20"/>
                <w:lang w:val="ro-RO"/>
              </w:rPr>
              <w:t>Budevici L. Analiza bazei legislative a educaţiei fizice şi sportului // Revista de educaţie fizică, sport şi ştiinţe conexe. - Nr.2. – Iaşi, 2001</w:t>
            </w:r>
          </w:p>
          <w:p w14:paraId="79D131D3" w14:textId="77777777" w:rsidR="00BA2D52" w:rsidRPr="009304D4" w:rsidRDefault="00BA2D52" w:rsidP="00BA2D52">
            <w:pPr>
              <w:widowControl/>
              <w:adjustRightInd/>
              <w:spacing w:line="240" w:lineRule="auto"/>
              <w:textAlignment w:val="auto"/>
              <w:rPr>
                <w:sz w:val="20"/>
                <w:szCs w:val="20"/>
                <w:lang w:val="ro-RO"/>
              </w:rPr>
            </w:pPr>
            <w:r w:rsidRPr="009304D4">
              <w:rPr>
                <w:sz w:val="20"/>
                <w:szCs w:val="20"/>
                <w:lang w:val="ro-RO"/>
              </w:rPr>
              <w:lastRenderedPageBreak/>
              <w:t>4.</w:t>
            </w:r>
            <w:r w:rsidRPr="009304D4">
              <w:rPr>
                <w:bCs/>
                <w:sz w:val="20"/>
                <w:szCs w:val="20"/>
                <w:lang w:val="ro-RO"/>
              </w:rPr>
              <w:t xml:space="preserve"> Budevici-Puiu, L.  Management si drept sportiv.</w:t>
            </w:r>
            <w:r w:rsidRPr="009304D4">
              <w:rPr>
                <w:sz w:val="20"/>
                <w:szCs w:val="20"/>
                <w:lang w:val="ro-RO"/>
              </w:rPr>
              <w:t xml:space="preserve">  Chişinău: Ed. Valinex, 2016,  348 p.</w:t>
            </w:r>
          </w:p>
          <w:p w14:paraId="69716BED" w14:textId="77777777" w:rsidR="00BA2D52" w:rsidRPr="009304D4" w:rsidRDefault="00BA2D52" w:rsidP="00BA2D52">
            <w:pPr>
              <w:widowControl/>
              <w:tabs>
                <w:tab w:val="center" w:pos="360"/>
              </w:tabs>
              <w:adjustRightInd/>
              <w:spacing w:line="276" w:lineRule="auto"/>
              <w:textAlignment w:val="auto"/>
              <w:rPr>
                <w:bCs/>
                <w:sz w:val="20"/>
                <w:szCs w:val="20"/>
                <w:lang w:val="ro-RO"/>
              </w:rPr>
            </w:pPr>
            <w:r w:rsidRPr="009304D4">
              <w:rPr>
                <w:sz w:val="20"/>
                <w:szCs w:val="20"/>
                <w:lang w:val="ro-RO"/>
              </w:rPr>
              <w:t>5.</w:t>
            </w:r>
            <w:r w:rsidRPr="009304D4">
              <w:rPr>
                <w:bCs/>
                <w:sz w:val="20"/>
                <w:szCs w:val="20"/>
                <w:lang w:val="ro-RO"/>
              </w:rPr>
              <w:t xml:space="preserve"> Budevici-Puiu, L.</w:t>
            </w:r>
            <w:r w:rsidRPr="009304D4">
              <w:rPr>
                <w:b/>
                <w:bCs/>
                <w:sz w:val="20"/>
                <w:szCs w:val="20"/>
                <w:lang w:val="ro-RO"/>
              </w:rPr>
              <w:t xml:space="preserve">, </w:t>
            </w:r>
            <w:r w:rsidRPr="009304D4">
              <w:rPr>
                <w:bCs/>
                <w:sz w:val="20"/>
                <w:szCs w:val="20"/>
                <w:lang w:val="ro-RO"/>
              </w:rPr>
              <w:t>Triboi, V., Budevici - Puiu, A. Buna guvernanță în sport.</w:t>
            </w:r>
            <w:r w:rsidRPr="009304D4">
              <w:rPr>
                <w:sz w:val="20"/>
                <w:szCs w:val="20"/>
                <w:lang w:val="ro-RO"/>
              </w:rPr>
              <w:t xml:space="preserve"> Chișinău</w:t>
            </w:r>
            <w:r w:rsidRPr="009304D4">
              <w:rPr>
                <w:b/>
                <w:sz w:val="20"/>
                <w:szCs w:val="20"/>
                <w:lang w:val="ro-RO"/>
              </w:rPr>
              <w:t>:</w:t>
            </w:r>
            <w:r w:rsidRPr="009304D4">
              <w:rPr>
                <w:bCs/>
                <w:sz w:val="20"/>
                <w:szCs w:val="20"/>
                <w:lang w:val="ro-RO"/>
              </w:rPr>
              <w:t xml:space="preserve"> Ed. Valinex, 2020. 231 p. ISBN 978-9975-68-419-4</w:t>
            </w:r>
          </w:p>
          <w:p w14:paraId="7359D0B1" w14:textId="77777777" w:rsidR="00BA2D52" w:rsidRPr="00673CBF" w:rsidRDefault="00BA2D52" w:rsidP="00BA2D52">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1A169A"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1A169A"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5870AA40" w14:textId="6253C289" w:rsidR="00273CD2" w:rsidRPr="00673CBF" w:rsidRDefault="000B3BF7" w:rsidP="000B3BF7">
            <w:pPr>
              <w:widowControl/>
              <w:adjustRightInd/>
              <w:spacing w:line="240" w:lineRule="auto"/>
              <w:textAlignment w:val="auto"/>
              <w:rPr>
                <w:sz w:val="20"/>
                <w:lang w:val="ro-RO"/>
              </w:rPr>
            </w:pPr>
            <w:r w:rsidRPr="000B3BF7">
              <w:rPr>
                <w:sz w:val="20"/>
                <w:lang w:val="ro-RO"/>
              </w:rPr>
              <w:t>Temele de curs şi seminar propuse sunt subiecte de actualitate în cercetarea fundamentală şi aplicativă în domeniul Ştiinţei Sportului şi Educaţiei Fizice, iar abordarea lor în cadrul acestei discipline se bazează pe rezultatele din literatura de specialitate. Totodată, tematica disciplinei acoperă conceptele majore relevante privind cadrul legislativ şi organizatoric al domeniului nostru în inserţia pe piaţa muncii şi în conformitate cu standardele comunităţii profesionale</w:t>
            </w:r>
            <w:r>
              <w:rPr>
                <w:sz w:val="20"/>
                <w:lang w:val="ro-RO"/>
              </w:rPr>
              <w:t>.</w:t>
            </w:r>
          </w:p>
          <w:p w14:paraId="75404E36" w14:textId="77777777" w:rsidR="00273CD2" w:rsidRPr="00673CBF" w:rsidRDefault="00273CD2" w:rsidP="003E1446">
            <w:pPr>
              <w:widowControl/>
              <w:adjustRightInd/>
              <w:spacing w:line="240" w:lineRule="auto"/>
              <w:jc w:val="left"/>
              <w:textAlignment w:val="auto"/>
              <w:rPr>
                <w:sz w:val="20"/>
                <w:lang w:val="ro-RO"/>
              </w:rPr>
            </w:pPr>
          </w:p>
          <w:p w14:paraId="3F055C36" w14:textId="77777777" w:rsidR="00273CD2" w:rsidRPr="00673CBF" w:rsidRDefault="00273CD2" w:rsidP="003E1446">
            <w:pPr>
              <w:widowControl/>
              <w:adjustRightInd/>
              <w:spacing w:line="240" w:lineRule="auto"/>
              <w:jc w:val="left"/>
              <w:textAlignment w:val="auto"/>
              <w:rPr>
                <w:sz w:val="20"/>
                <w:lang w:val="ro-RO"/>
              </w:rPr>
            </w:pPr>
          </w:p>
        </w:tc>
      </w:tr>
    </w:tbl>
    <w:p w14:paraId="22369C74"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3E40EA84" w:rsidR="00273CD2" w:rsidRPr="00673CBF" w:rsidRDefault="00273CD2" w:rsidP="000B3BF7">
            <w:pPr>
              <w:widowControl/>
              <w:adjustRightInd/>
              <w:spacing w:line="240" w:lineRule="auto"/>
              <w:jc w:val="left"/>
              <w:textAlignment w:val="auto"/>
              <w:rPr>
                <w:b/>
                <w:sz w:val="20"/>
                <w:lang w:val="ro-RO"/>
              </w:rPr>
            </w:pPr>
            <w:r w:rsidRPr="00673CBF">
              <w:rPr>
                <w:sz w:val="20"/>
                <w:lang w:val="ro-RO"/>
              </w:rPr>
              <w:br w:type="page"/>
            </w:r>
            <w:r w:rsidR="000B3BF7">
              <w:rPr>
                <w:sz w:val="20"/>
                <w:lang w:val="ro-RO"/>
              </w:rPr>
              <w:t>1</w:t>
            </w:r>
            <w:r w:rsidRPr="00673CBF">
              <w:rPr>
                <w:b/>
                <w:sz w:val="20"/>
                <w:lang w:val="ro-RO"/>
              </w:rPr>
              <w:t>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273CD2" w:rsidRPr="00673CBF" w14:paraId="553AE663" w14:textId="77777777" w:rsidTr="003E1446">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10.4 Curs</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586C0CAE" w14:textId="77777777" w:rsidR="000B3BF7" w:rsidRPr="000B3BF7" w:rsidRDefault="000B3BF7" w:rsidP="000B3BF7">
            <w:pPr>
              <w:widowControl/>
              <w:adjustRightInd/>
              <w:spacing w:line="240" w:lineRule="auto"/>
              <w:textAlignment w:val="auto"/>
              <w:rPr>
                <w:sz w:val="20"/>
                <w:lang w:val="ro-RO"/>
              </w:rPr>
            </w:pPr>
            <w:r w:rsidRPr="000B3BF7">
              <w:rPr>
                <w:sz w:val="20"/>
                <w:lang w:val="ro-RO"/>
              </w:rPr>
              <w:t xml:space="preserve">Însuşirea, cunoaşterea, prezentarea şi explicarea corectă a conceptelor şi noţiunilor specifice domeniului de activitate </w:t>
            </w:r>
          </w:p>
          <w:p w14:paraId="34FFD9AC" w14:textId="366D0483" w:rsidR="00273CD2" w:rsidRPr="00673CBF" w:rsidRDefault="00273CD2" w:rsidP="000B3BF7">
            <w:pPr>
              <w:widowControl/>
              <w:adjustRightInd/>
              <w:spacing w:line="240" w:lineRule="auto"/>
              <w:textAlignment w:val="auto"/>
              <w:rPr>
                <w:sz w:val="20"/>
                <w:lang w:val="ro-RO"/>
              </w:rPr>
            </w:pPr>
          </w:p>
        </w:tc>
        <w:tc>
          <w:tcPr>
            <w:tcW w:w="3600" w:type="dxa"/>
            <w:tcBorders>
              <w:top w:val="single" w:sz="4" w:space="0" w:color="auto"/>
              <w:left w:val="single" w:sz="4" w:space="0" w:color="auto"/>
              <w:bottom w:val="single" w:sz="4" w:space="0" w:color="auto"/>
              <w:right w:val="single" w:sz="4" w:space="0" w:color="auto"/>
            </w:tcBorders>
          </w:tcPr>
          <w:p w14:paraId="564E7A91" w14:textId="128235D5" w:rsidR="00273CD2" w:rsidRPr="00673CBF" w:rsidRDefault="00D65620" w:rsidP="000B3BF7">
            <w:pPr>
              <w:widowControl/>
              <w:adjustRightInd/>
              <w:spacing w:line="240" w:lineRule="auto"/>
              <w:jc w:val="center"/>
              <w:textAlignment w:val="auto"/>
              <w:rPr>
                <w:sz w:val="20"/>
                <w:lang w:val="ro-RO"/>
              </w:rPr>
            </w:pPr>
            <w:r>
              <w:rPr>
                <w:sz w:val="20"/>
                <w:lang w:val="ro-RO"/>
              </w:rPr>
              <w:t>Verificare</w:t>
            </w:r>
            <w:r w:rsidRPr="00D65620">
              <w:rPr>
                <w:sz w:val="20"/>
                <w:lang w:val="ro-RO"/>
              </w:rPr>
              <w:t xml:space="preserve"> cu chestionar tip grilă</w:t>
            </w:r>
          </w:p>
        </w:tc>
        <w:tc>
          <w:tcPr>
            <w:tcW w:w="1440" w:type="dxa"/>
            <w:tcBorders>
              <w:top w:val="single" w:sz="4" w:space="0" w:color="auto"/>
              <w:left w:val="single" w:sz="4" w:space="0" w:color="auto"/>
              <w:bottom w:val="single" w:sz="4" w:space="0" w:color="auto"/>
              <w:right w:val="single" w:sz="4" w:space="0" w:color="auto"/>
            </w:tcBorders>
          </w:tcPr>
          <w:p w14:paraId="1BC0F9C6" w14:textId="5FC283EE" w:rsidR="00273CD2" w:rsidRPr="00673CBF" w:rsidRDefault="00D65620" w:rsidP="00D65620">
            <w:pPr>
              <w:widowControl/>
              <w:adjustRightInd/>
              <w:spacing w:line="240" w:lineRule="auto"/>
              <w:jc w:val="center"/>
              <w:textAlignment w:val="auto"/>
              <w:rPr>
                <w:sz w:val="20"/>
                <w:lang w:val="ro-RO"/>
              </w:rPr>
            </w:pPr>
            <w:r>
              <w:rPr>
                <w:sz w:val="20"/>
                <w:lang w:val="ro-RO"/>
              </w:rPr>
              <w:t>50%</w:t>
            </w:r>
          </w:p>
        </w:tc>
      </w:tr>
      <w:tr w:rsidR="00273CD2" w:rsidRPr="00673CBF" w14:paraId="1F5DB2E9" w14:textId="77777777" w:rsidTr="003E1446">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273CD2" w:rsidRPr="00673CBF" w:rsidRDefault="00273CD2" w:rsidP="003E1446">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1371604B" w14:textId="77777777" w:rsidR="00273CD2" w:rsidRPr="00673CBF" w:rsidRDefault="00273CD2" w:rsidP="000B3BF7">
            <w:pPr>
              <w:widowControl/>
              <w:adjustRightInd/>
              <w:spacing w:line="240" w:lineRule="auto"/>
              <w:textAlignment w:val="auto"/>
              <w:rPr>
                <w:sz w:val="20"/>
                <w:lang w:val="ro-RO"/>
              </w:rPr>
            </w:pPr>
          </w:p>
        </w:tc>
        <w:tc>
          <w:tcPr>
            <w:tcW w:w="3600" w:type="dxa"/>
            <w:tcBorders>
              <w:top w:val="single" w:sz="4" w:space="0" w:color="auto"/>
              <w:left w:val="single" w:sz="4" w:space="0" w:color="auto"/>
              <w:bottom w:val="single" w:sz="4" w:space="0" w:color="auto"/>
              <w:right w:val="single" w:sz="4" w:space="0" w:color="auto"/>
            </w:tcBorders>
          </w:tcPr>
          <w:p w14:paraId="7F87D24B" w14:textId="77777777" w:rsidR="00273CD2" w:rsidRPr="00673CBF" w:rsidRDefault="00273CD2"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27ACD5F3" w14:textId="77777777" w:rsidTr="003E1446">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8A54B5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28483960" w14:textId="1E2887F5" w:rsidR="00273CD2" w:rsidRPr="00673CBF" w:rsidRDefault="000B3BF7" w:rsidP="000B3BF7">
            <w:pPr>
              <w:widowControl/>
              <w:adjustRightInd/>
              <w:spacing w:line="240" w:lineRule="auto"/>
              <w:textAlignment w:val="auto"/>
              <w:rPr>
                <w:sz w:val="20"/>
                <w:lang w:val="ro-RO"/>
              </w:rPr>
            </w:pPr>
            <w:r w:rsidRPr="000B3BF7">
              <w:rPr>
                <w:sz w:val="20"/>
                <w:lang w:val="ro-RO"/>
              </w:rPr>
              <w:t>Elaborarea, tehnoredactarea şi comunicarea de materiale documentare şi personale (referate) folosind limbajul specific domeniului de predare</w:t>
            </w:r>
          </w:p>
        </w:tc>
        <w:tc>
          <w:tcPr>
            <w:tcW w:w="3600" w:type="dxa"/>
            <w:tcBorders>
              <w:top w:val="single" w:sz="4" w:space="0" w:color="auto"/>
              <w:left w:val="single" w:sz="4" w:space="0" w:color="auto"/>
              <w:bottom w:val="single" w:sz="4" w:space="0" w:color="auto"/>
              <w:right w:val="single" w:sz="4" w:space="0" w:color="auto"/>
            </w:tcBorders>
          </w:tcPr>
          <w:p w14:paraId="75CDD982" w14:textId="1904EDBB" w:rsidR="00273CD2" w:rsidRPr="00673CBF" w:rsidRDefault="00D65620" w:rsidP="00D65620">
            <w:pPr>
              <w:widowControl/>
              <w:adjustRightInd/>
              <w:spacing w:line="240" w:lineRule="auto"/>
              <w:jc w:val="center"/>
              <w:textAlignment w:val="auto"/>
              <w:rPr>
                <w:sz w:val="20"/>
                <w:lang w:val="ro-RO"/>
              </w:rPr>
            </w:pPr>
            <w:r>
              <w:rPr>
                <w:sz w:val="20"/>
                <w:lang w:val="ro-RO"/>
              </w:rPr>
              <w:t>Notare curentă</w:t>
            </w:r>
          </w:p>
        </w:tc>
        <w:tc>
          <w:tcPr>
            <w:tcW w:w="1440" w:type="dxa"/>
            <w:tcBorders>
              <w:top w:val="single" w:sz="4" w:space="0" w:color="auto"/>
              <w:left w:val="single" w:sz="4" w:space="0" w:color="auto"/>
              <w:bottom w:val="single" w:sz="4" w:space="0" w:color="auto"/>
              <w:right w:val="single" w:sz="4" w:space="0" w:color="auto"/>
            </w:tcBorders>
          </w:tcPr>
          <w:p w14:paraId="751E54EC" w14:textId="003CCF9B" w:rsidR="00273CD2" w:rsidRPr="00673CBF" w:rsidRDefault="00D65620" w:rsidP="00D65620">
            <w:pPr>
              <w:widowControl/>
              <w:adjustRightInd/>
              <w:spacing w:line="240" w:lineRule="auto"/>
              <w:jc w:val="center"/>
              <w:textAlignment w:val="auto"/>
              <w:rPr>
                <w:sz w:val="20"/>
                <w:lang w:val="ro-RO"/>
              </w:rPr>
            </w:pPr>
            <w:r>
              <w:rPr>
                <w:sz w:val="20"/>
                <w:lang w:val="ro-RO"/>
              </w:rPr>
              <w:t>40%</w:t>
            </w:r>
          </w:p>
        </w:tc>
      </w:tr>
      <w:tr w:rsidR="00273CD2" w:rsidRPr="00673CBF" w14:paraId="562F4666" w14:textId="77777777" w:rsidTr="003E1446">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2C989AA1" w14:textId="77777777" w:rsidR="00273CD2" w:rsidRPr="00673CBF" w:rsidRDefault="00273CD2" w:rsidP="003E1446">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570D3AC" w14:textId="62C7876D" w:rsidR="00273CD2" w:rsidRPr="00673CBF" w:rsidRDefault="00D65620" w:rsidP="003E1446">
            <w:pPr>
              <w:widowControl/>
              <w:adjustRightInd/>
              <w:spacing w:line="240" w:lineRule="auto"/>
              <w:jc w:val="left"/>
              <w:textAlignment w:val="auto"/>
              <w:rPr>
                <w:sz w:val="20"/>
                <w:lang w:val="ro-RO"/>
              </w:rPr>
            </w:pPr>
            <w:r w:rsidRPr="00D65620">
              <w:rPr>
                <w:sz w:val="20"/>
                <w:lang w:val="ro-RO"/>
              </w:rPr>
              <w:t>Participare activă la activităţile specifice</w:t>
            </w:r>
          </w:p>
        </w:tc>
        <w:tc>
          <w:tcPr>
            <w:tcW w:w="3600" w:type="dxa"/>
            <w:tcBorders>
              <w:top w:val="single" w:sz="4" w:space="0" w:color="auto"/>
              <w:left w:val="single" w:sz="4" w:space="0" w:color="auto"/>
              <w:bottom w:val="single" w:sz="4" w:space="0" w:color="auto"/>
              <w:right w:val="single" w:sz="4" w:space="0" w:color="auto"/>
            </w:tcBorders>
          </w:tcPr>
          <w:p w14:paraId="04756EBD" w14:textId="1700979F" w:rsidR="00273CD2" w:rsidRPr="00673CBF" w:rsidRDefault="004045CD" w:rsidP="004045CD">
            <w:pPr>
              <w:widowControl/>
              <w:adjustRightInd/>
              <w:spacing w:line="240" w:lineRule="auto"/>
              <w:jc w:val="center"/>
              <w:textAlignment w:val="auto"/>
              <w:rPr>
                <w:sz w:val="20"/>
                <w:lang w:val="ro-RO"/>
              </w:rPr>
            </w:pPr>
            <w:r>
              <w:rPr>
                <w:sz w:val="20"/>
                <w:lang w:val="ro-RO"/>
              </w:rPr>
              <w:t>Notare curentă</w:t>
            </w:r>
          </w:p>
        </w:tc>
        <w:tc>
          <w:tcPr>
            <w:tcW w:w="1440" w:type="dxa"/>
            <w:tcBorders>
              <w:top w:val="single" w:sz="4" w:space="0" w:color="auto"/>
              <w:left w:val="single" w:sz="4" w:space="0" w:color="auto"/>
              <w:bottom w:val="single" w:sz="4" w:space="0" w:color="auto"/>
              <w:right w:val="single" w:sz="4" w:space="0" w:color="auto"/>
            </w:tcBorders>
          </w:tcPr>
          <w:p w14:paraId="282608E0" w14:textId="41770228" w:rsidR="00273CD2" w:rsidRPr="00673CBF" w:rsidRDefault="004045CD" w:rsidP="004045CD">
            <w:pPr>
              <w:widowControl/>
              <w:adjustRightInd/>
              <w:spacing w:line="240" w:lineRule="auto"/>
              <w:jc w:val="center"/>
              <w:textAlignment w:val="auto"/>
              <w:rPr>
                <w:sz w:val="20"/>
                <w:lang w:val="ro-RO"/>
              </w:rPr>
            </w:pPr>
            <w:r>
              <w:rPr>
                <w:sz w:val="20"/>
                <w:lang w:val="ro-RO"/>
              </w:rPr>
              <w:t>10%</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1A169A"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24A7A306" w14:textId="77777777" w:rsidR="004045CD" w:rsidRDefault="004045CD" w:rsidP="004045CD">
            <w:pPr>
              <w:widowControl/>
              <w:numPr>
                <w:ilvl w:val="0"/>
                <w:numId w:val="3"/>
              </w:numPr>
              <w:adjustRightInd/>
              <w:spacing w:line="240" w:lineRule="auto"/>
              <w:jc w:val="left"/>
              <w:textAlignment w:val="auto"/>
              <w:rPr>
                <w:sz w:val="20"/>
                <w:lang w:val="ro-RO"/>
              </w:rPr>
            </w:pPr>
            <w:r w:rsidRPr="004045CD">
              <w:rPr>
                <w:sz w:val="20"/>
                <w:lang w:val="ro-RO"/>
              </w:rPr>
              <w:t xml:space="preserve">Punctajul la evaluarea scrisă trebuie să reprezinte o notă de promovare (minim 5) indiferent de celelalte note obţinute la evaluările curente (activităţile de seminar). </w:t>
            </w:r>
          </w:p>
          <w:p w14:paraId="74784126" w14:textId="1F51C5B6" w:rsidR="00273CD2" w:rsidRPr="00673CBF" w:rsidRDefault="004045CD" w:rsidP="004045CD">
            <w:pPr>
              <w:widowControl/>
              <w:numPr>
                <w:ilvl w:val="0"/>
                <w:numId w:val="3"/>
              </w:numPr>
              <w:adjustRightInd/>
              <w:spacing w:line="240" w:lineRule="auto"/>
              <w:jc w:val="left"/>
              <w:textAlignment w:val="auto"/>
              <w:rPr>
                <w:sz w:val="20"/>
                <w:lang w:val="ro-RO"/>
              </w:rPr>
            </w:pPr>
            <w:r w:rsidRPr="004045CD">
              <w:rPr>
                <w:sz w:val="20"/>
                <w:lang w:val="ro-RO"/>
              </w:rPr>
              <w:t>Punctajul final calculat (media), prin însumarea rezultatului la evaluarea scrisă şi evaluările curente (activităţile de seminar), să reprezinte o notă de promovare (minim 5).</w:t>
            </w:r>
          </w:p>
        </w:tc>
      </w:tr>
    </w:tbl>
    <w:p w14:paraId="6EEB65A5" w14:textId="77777777" w:rsidR="00273CD2" w:rsidRPr="001A169A"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1D86B8DA" w14:textId="77777777" w:rsidR="00273CD2" w:rsidRPr="00673CBF" w:rsidRDefault="00273CD2" w:rsidP="003E1446">
            <w:pPr>
              <w:widowControl/>
              <w:adjustRightInd/>
              <w:spacing w:line="240" w:lineRule="auto"/>
              <w:jc w:val="left"/>
              <w:textAlignment w:val="auto"/>
              <w:rPr>
                <w:sz w:val="22"/>
                <w:lang w:val="ro-RO"/>
              </w:rPr>
            </w:pPr>
          </w:p>
          <w:p w14:paraId="546E34CC" w14:textId="12186EB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530C1898"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  </w:t>
            </w: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56493F3E"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  </w:t>
            </w: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1A169A" w14:paraId="23367E96" w14:textId="77777777" w:rsidTr="003E1446">
        <w:tc>
          <w:tcPr>
            <w:tcW w:w="4428" w:type="dxa"/>
            <w:gridSpan w:val="2"/>
          </w:tcPr>
          <w:p w14:paraId="1609E352" w14:textId="1955690B"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4E5C20BF" w:rsidR="00FF5E83" w:rsidRPr="00673CBF" w:rsidRDefault="00FF5E83" w:rsidP="00FF5E83">
            <w:pPr>
              <w:widowControl/>
              <w:adjustRightInd/>
              <w:spacing w:line="240" w:lineRule="auto"/>
              <w:jc w:val="left"/>
              <w:textAlignment w:val="auto"/>
              <w:rPr>
                <w:sz w:val="22"/>
                <w:lang w:val="ro-RO"/>
              </w:rPr>
            </w:pPr>
          </w:p>
        </w:tc>
      </w:tr>
      <w:tr w:rsidR="00273CD2" w:rsidRPr="001A169A"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rsidSect="00FF5E83">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5FCA" w14:textId="77777777" w:rsidR="00606824" w:rsidRDefault="00606824" w:rsidP="00273CD2">
      <w:pPr>
        <w:spacing w:line="240" w:lineRule="auto"/>
      </w:pPr>
      <w:r>
        <w:separator/>
      </w:r>
    </w:p>
  </w:endnote>
  <w:endnote w:type="continuationSeparator" w:id="0">
    <w:p w14:paraId="33C6F41C" w14:textId="77777777" w:rsidR="00606824" w:rsidRDefault="00606824"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85D3" w14:textId="77777777" w:rsidR="00606824" w:rsidRDefault="00606824" w:rsidP="00273CD2">
      <w:pPr>
        <w:spacing w:line="240" w:lineRule="auto"/>
      </w:pPr>
      <w:r>
        <w:separator/>
      </w:r>
    </w:p>
  </w:footnote>
  <w:footnote w:type="continuationSeparator" w:id="0">
    <w:p w14:paraId="6A647E94" w14:textId="77777777" w:rsidR="00606824" w:rsidRDefault="00606824"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93"/>
    <w:multiLevelType w:val="hybridMultilevel"/>
    <w:tmpl w:val="BE24FBF4"/>
    <w:lvl w:ilvl="0" w:tplc="42E23778">
      <w:start w:val="1"/>
      <w:numFmt w:val="decimal"/>
      <w:lvlText w:val="%1."/>
      <w:lvlJc w:val="left"/>
      <w:pPr>
        <w:ind w:left="720" w:hanging="360"/>
      </w:pPr>
      <w:rPr>
        <w:rFonts w:ascii="Times New Roman" w:eastAsia="Calibri" w:hAnsi="Times New Roman" w:cs="Times New Roman"/>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AB71F3B"/>
    <w:multiLevelType w:val="hybridMultilevel"/>
    <w:tmpl w:val="A460843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45906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1488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06494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240909">
    <w:abstractNumId w:val="0"/>
  </w:num>
  <w:num w:numId="5" w16cid:durableId="829717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D2"/>
    <w:rsid w:val="00061CD7"/>
    <w:rsid w:val="000B3BF7"/>
    <w:rsid w:val="00166C59"/>
    <w:rsid w:val="001A169A"/>
    <w:rsid w:val="00273CD2"/>
    <w:rsid w:val="00292C89"/>
    <w:rsid w:val="004045CD"/>
    <w:rsid w:val="0050198D"/>
    <w:rsid w:val="005D10E0"/>
    <w:rsid w:val="00606824"/>
    <w:rsid w:val="006F1F63"/>
    <w:rsid w:val="00794024"/>
    <w:rsid w:val="007B7CF3"/>
    <w:rsid w:val="00815A39"/>
    <w:rsid w:val="0083249E"/>
    <w:rsid w:val="008D103C"/>
    <w:rsid w:val="009304D4"/>
    <w:rsid w:val="00983027"/>
    <w:rsid w:val="00AE6586"/>
    <w:rsid w:val="00B21DB4"/>
    <w:rsid w:val="00B5334A"/>
    <w:rsid w:val="00B575B0"/>
    <w:rsid w:val="00BA2D52"/>
    <w:rsid w:val="00C345EA"/>
    <w:rsid w:val="00CA7234"/>
    <w:rsid w:val="00CC06F2"/>
    <w:rsid w:val="00CC3819"/>
    <w:rsid w:val="00CD11BA"/>
    <w:rsid w:val="00CF002E"/>
    <w:rsid w:val="00D65620"/>
    <w:rsid w:val="00D66AA5"/>
    <w:rsid w:val="00D9563A"/>
    <w:rsid w:val="00E75DA8"/>
    <w:rsid w:val="00EA78D3"/>
    <w:rsid w:val="00F539D8"/>
    <w:rsid w:val="00FF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chartTrackingRefBased/>
  <w15:docId w15:val="{9E1AE11A-62BB-4811-8FD4-57C83AD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styleId="ListParagraph">
    <w:name w:val="List Paragraph"/>
    <w:basedOn w:val="Normal"/>
    <w:uiPriority w:val="34"/>
    <w:qFormat/>
    <w:rsid w:val="007B7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9D124-3D63-43FD-B478-22E8BFAB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1540</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8</cp:revision>
  <dcterms:created xsi:type="dcterms:W3CDTF">2024-02-13T10:36:00Z</dcterms:created>
  <dcterms:modified xsi:type="dcterms:W3CDTF">2024-04-05T09:17:00Z</dcterms:modified>
</cp:coreProperties>
</file>