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A8A1" w14:textId="77777777" w:rsidR="00EF5659" w:rsidRPr="007D3A34" w:rsidRDefault="00EF5659" w:rsidP="00EF5659">
      <w:pPr>
        <w:keepNext/>
        <w:widowControl/>
        <w:tabs>
          <w:tab w:val="center" w:pos="4320"/>
          <w:tab w:val="right" w:pos="8640"/>
        </w:tabs>
        <w:adjustRightInd/>
        <w:spacing w:line="240" w:lineRule="auto"/>
        <w:jc w:val="center"/>
        <w:textAlignment w:val="auto"/>
        <w:outlineLvl w:val="1"/>
        <w:rPr>
          <w:b/>
          <w:bCs/>
          <w:color w:val="385623" w:themeColor="accent6" w:themeShade="80"/>
          <w:lang w:val="ro-RO"/>
        </w:rPr>
      </w:pPr>
      <w:r w:rsidRPr="007D3A34">
        <w:rPr>
          <w:b/>
          <w:bCs/>
          <w:color w:val="385623" w:themeColor="accent6" w:themeShade="80"/>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EF5659" w:rsidRPr="00EF5659" w14:paraId="49FE32DD" w14:textId="77777777" w:rsidTr="00637899">
        <w:trPr>
          <w:trHeight w:val="169"/>
        </w:trPr>
        <w:tc>
          <w:tcPr>
            <w:tcW w:w="9828" w:type="dxa"/>
            <w:gridSpan w:val="2"/>
            <w:tcBorders>
              <w:top w:val="nil"/>
              <w:left w:val="nil"/>
              <w:bottom w:val="single" w:sz="4" w:space="0" w:color="auto"/>
              <w:right w:val="nil"/>
            </w:tcBorders>
          </w:tcPr>
          <w:p w14:paraId="1702EC60" w14:textId="77777777" w:rsidR="00EF5659" w:rsidRPr="00EF5659" w:rsidRDefault="00EF5659" w:rsidP="00637899">
            <w:pPr>
              <w:widowControl/>
              <w:adjustRightInd/>
              <w:spacing w:line="240" w:lineRule="auto"/>
              <w:jc w:val="left"/>
              <w:textAlignment w:val="auto"/>
              <w:rPr>
                <w:lang w:val="ro-RO"/>
              </w:rPr>
            </w:pPr>
          </w:p>
          <w:p w14:paraId="6632E814" w14:textId="77777777" w:rsidR="00EF5659" w:rsidRPr="00EF5659" w:rsidRDefault="00EF5659" w:rsidP="00637899">
            <w:pPr>
              <w:widowControl/>
              <w:adjustRightInd/>
              <w:spacing w:line="240" w:lineRule="auto"/>
              <w:jc w:val="left"/>
              <w:textAlignment w:val="auto"/>
              <w:rPr>
                <w:sz w:val="20"/>
                <w:lang w:val="ro-RO"/>
              </w:rPr>
            </w:pPr>
            <w:r w:rsidRPr="00EF5659">
              <w:rPr>
                <w:b/>
                <w:sz w:val="20"/>
                <w:lang w:val="ro-RO"/>
              </w:rPr>
              <w:t>1. Date despre program</w:t>
            </w:r>
          </w:p>
        </w:tc>
      </w:tr>
      <w:tr w:rsidR="00EF5659" w:rsidRPr="00D86AC0" w14:paraId="6CE8392E" w14:textId="77777777" w:rsidTr="00637899">
        <w:trPr>
          <w:trHeight w:val="169"/>
        </w:trPr>
        <w:tc>
          <w:tcPr>
            <w:tcW w:w="3348" w:type="dxa"/>
            <w:tcBorders>
              <w:top w:val="single" w:sz="4" w:space="0" w:color="auto"/>
              <w:left w:val="single" w:sz="4" w:space="0" w:color="auto"/>
              <w:bottom w:val="single" w:sz="4" w:space="0" w:color="auto"/>
              <w:right w:val="single" w:sz="4" w:space="0" w:color="auto"/>
            </w:tcBorders>
          </w:tcPr>
          <w:p w14:paraId="37F21BD5" w14:textId="77777777" w:rsidR="00EF5659" w:rsidRPr="00EF5659" w:rsidRDefault="00EF5659" w:rsidP="00637899">
            <w:pPr>
              <w:widowControl/>
              <w:adjustRightInd/>
              <w:spacing w:line="240" w:lineRule="auto"/>
              <w:textAlignment w:val="auto"/>
              <w:rPr>
                <w:sz w:val="20"/>
                <w:lang w:val="ro-RO"/>
              </w:rPr>
            </w:pPr>
            <w:r w:rsidRPr="00EF5659">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5E228229" w14:textId="77777777" w:rsidR="00EF5659" w:rsidRPr="00EF5659" w:rsidRDefault="00EF5659" w:rsidP="00637899">
            <w:pPr>
              <w:widowControl/>
              <w:adjustRightInd/>
              <w:spacing w:line="240" w:lineRule="auto"/>
              <w:jc w:val="left"/>
              <w:textAlignment w:val="auto"/>
              <w:rPr>
                <w:sz w:val="20"/>
                <w:lang w:val="pt-BR"/>
              </w:rPr>
            </w:pPr>
            <w:r w:rsidRPr="00EF5659">
              <w:rPr>
                <w:sz w:val="20"/>
                <w:lang w:val="ro-RO"/>
              </w:rPr>
              <w:t xml:space="preserve">Universitatea </w:t>
            </w:r>
            <w:r w:rsidRPr="00EF5659">
              <w:rPr>
                <w:sz w:val="20"/>
                <w:lang w:val="pt-BR"/>
              </w:rPr>
              <w:t>“Dunărea de Jos”din Galaţi</w:t>
            </w:r>
          </w:p>
        </w:tc>
      </w:tr>
      <w:tr w:rsidR="00EF5659" w:rsidRPr="00EF5659" w14:paraId="09C7187E" w14:textId="77777777" w:rsidTr="00637899">
        <w:trPr>
          <w:trHeight w:val="169"/>
        </w:trPr>
        <w:tc>
          <w:tcPr>
            <w:tcW w:w="3348" w:type="dxa"/>
            <w:tcBorders>
              <w:top w:val="single" w:sz="4" w:space="0" w:color="auto"/>
              <w:left w:val="single" w:sz="4" w:space="0" w:color="auto"/>
              <w:bottom w:val="single" w:sz="4" w:space="0" w:color="auto"/>
              <w:right w:val="single" w:sz="4" w:space="0" w:color="auto"/>
            </w:tcBorders>
          </w:tcPr>
          <w:p w14:paraId="23E69532" w14:textId="77777777" w:rsidR="00EF5659" w:rsidRPr="00EF5659" w:rsidRDefault="00EF5659" w:rsidP="00637899">
            <w:pPr>
              <w:widowControl/>
              <w:adjustRightInd/>
              <w:spacing w:line="240" w:lineRule="auto"/>
              <w:textAlignment w:val="auto"/>
              <w:rPr>
                <w:sz w:val="20"/>
                <w:lang w:val="ro-RO"/>
              </w:rPr>
            </w:pPr>
            <w:r w:rsidRPr="00EF5659">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5FF65FD3"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Transfrontalieră</w:t>
            </w:r>
          </w:p>
        </w:tc>
      </w:tr>
      <w:tr w:rsidR="00EF5659" w:rsidRPr="00EF5659" w14:paraId="28C1D389" w14:textId="77777777" w:rsidTr="00637899">
        <w:trPr>
          <w:trHeight w:val="166"/>
        </w:trPr>
        <w:tc>
          <w:tcPr>
            <w:tcW w:w="3348" w:type="dxa"/>
            <w:tcBorders>
              <w:top w:val="single" w:sz="4" w:space="0" w:color="auto"/>
              <w:left w:val="single" w:sz="4" w:space="0" w:color="auto"/>
              <w:bottom w:val="single" w:sz="4" w:space="0" w:color="auto"/>
              <w:right w:val="single" w:sz="4" w:space="0" w:color="auto"/>
            </w:tcBorders>
          </w:tcPr>
          <w:p w14:paraId="36035066" w14:textId="77777777" w:rsidR="00EF5659" w:rsidRPr="00EF5659" w:rsidRDefault="00EF5659" w:rsidP="00637899">
            <w:pPr>
              <w:widowControl/>
              <w:adjustRightInd/>
              <w:spacing w:line="240" w:lineRule="auto"/>
              <w:textAlignment w:val="auto"/>
              <w:rPr>
                <w:sz w:val="20"/>
                <w:lang w:val="ro-RO"/>
              </w:rPr>
            </w:pPr>
            <w:r w:rsidRPr="00EF5659">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38301C7E"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Departamentul de Ştiinţele vieţii</w:t>
            </w:r>
          </w:p>
        </w:tc>
      </w:tr>
      <w:tr w:rsidR="00EF5659" w:rsidRPr="00EF5659" w14:paraId="6D6C7353" w14:textId="77777777" w:rsidTr="00637899">
        <w:trPr>
          <w:trHeight w:val="233"/>
        </w:trPr>
        <w:tc>
          <w:tcPr>
            <w:tcW w:w="3348" w:type="dxa"/>
            <w:tcBorders>
              <w:top w:val="single" w:sz="4" w:space="0" w:color="auto"/>
              <w:left w:val="single" w:sz="4" w:space="0" w:color="auto"/>
              <w:bottom w:val="single" w:sz="4" w:space="0" w:color="auto"/>
              <w:right w:val="single" w:sz="4" w:space="0" w:color="auto"/>
            </w:tcBorders>
          </w:tcPr>
          <w:p w14:paraId="2EDCE65E" w14:textId="77777777" w:rsidR="00EF5659" w:rsidRPr="00EF5659" w:rsidRDefault="00EF5659" w:rsidP="00637899">
            <w:pPr>
              <w:widowControl/>
              <w:adjustRightInd/>
              <w:spacing w:line="240" w:lineRule="auto"/>
              <w:textAlignment w:val="auto"/>
              <w:rPr>
                <w:sz w:val="20"/>
                <w:lang w:val="ro-RO"/>
              </w:rPr>
            </w:pPr>
            <w:r w:rsidRPr="00EF5659">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6B7E7571"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Educaţie fizică şi sport</w:t>
            </w:r>
          </w:p>
        </w:tc>
      </w:tr>
      <w:tr w:rsidR="00EF5659" w:rsidRPr="00EF5659" w14:paraId="49CCED21" w14:textId="77777777" w:rsidTr="00637899">
        <w:trPr>
          <w:trHeight w:val="161"/>
        </w:trPr>
        <w:tc>
          <w:tcPr>
            <w:tcW w:w="3348" w:type="dxa"/>
            <w:tcBorders>
              <w:top w:val="single" w:sz="4" w:space="0" w:color="auto"/>
              <w:left w:val="single" w:sz="4" w:space="0" w:color="auto"/>
              <w:bottom w:val="single" w:sz="4" w:space="0" w:color="auto"/>
              <w:right w:val="single" w:sz="4" w:space="0" w:color="auto"/>
            </w:tcBorders>
          </w:tcPr>
          <w:p w14:paraId="749119FB" w14:textId="77777777" w:rsidR="00EF5659" w:rsidRPr="00EF5659" w:rsidRDefault="00EF5659" w:rsidP="00637899">
            <w:pPr>
              <w:widowControl/>
              <w:adjustRightInd/>
              <w:spacing w:line="240" w:lineRule="auto"/>
              <w:textAlignment w:val="auto"/>
              <w:rPr>
                <w:sz w:val="20"/>
                <w:lang w:val="ro-RO"/>
              </w:rPr>
            </w:pPr>
            <w:r w:rsidRPr="00EF5659">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7D9EA27F"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Licenţă</w:t>
            </w:r>
          </w:p>
        </w:tc>
      </w:tr>
      <w:tr w:rsidR="00EF5659" w:rsidRPr="00D86AC0" w14:paraId="42EA2663" w14:textId="77777777" w:rsidTr="00637899">
        <w:trPr>
          <w:trHeight w:val="161"/>
        </w:trPr>
        <w:tc>
          <w:tcPr>
            <w:tcW w:w="3348" w:type="dxa"/>
            <w:tcBorders>
              <w:top w:val="single" w:sz="4" w:space="0" w:color="auto"/>
              <w:left w:val="single" w:sz="4" w:space="0" w:color="auto"/>
              <w:bottom w:val="single" w:sz="4" w:space="0" w:color="auto"/>
              <w:right w:val="single" w:sz="4" w:space="0" w:color="auto"/>
            </w:tcBorders>
          </w:tcPr>
          <w:p w14:paraId="55B1E2BA" w14:textId="77777777" w:rsidR="00EF5659" w:rsidRPr="00EF5659" w:rsidRDefault="00EF5659" w:rsidP="00637899">
            <w:pPr>
              <w:widowControl/>
              <w:adjustRightInd/>
              <w:spacing w:line="240" w:lineRule="auto"/>
              <w:textAlignment w:val="auto"/>
              <w:rPr>
                <w:sz w:val="20"/>
                <w:lang w:val="ro-RO"/>
              </w:rPr>
            </w:pPr>
            <w:r w:rsidRPr="00EF5659">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2453EE50"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Educaţie fizică şi sportivă (la Chişinău)</w:t>
            </w:r>
          </w:p>
        </w:tc>
      </w:tr>
    </w:tbl>
    <w:p w14:paraId="2BCF8E11" w14:textId="77777777" w:rsidR="00EF5659" w:rsidRPr="00EF5659" w:rsidRDefault="00EF5659" w:rsidP="00EF5659">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EF5659" w:rsidRPr="00EF5659" w14:paraId="48012BE4" w14:textId="77777777" w:rsidTr="00637899">
        <w:trPr>
          <w:cantSplit/>
        </w:trPr>
        <w:tc>
          <w:tcPr>
            <w:tcW w:w="9818" w:type="dxa"/>
            <w:gridSpan w:val="10"/>
            <w:tcBorders>
              <w:top w:val="nil"/>
              <w:left w:val="nil"/>
              <w:bottom w:val="single" w:sz="4" w:space="0" w:color="auto"/>
              <w:right w:val="nil"/>
            </w:tcBorders>
          </w:tcPr>
          <w:p w14:paraId="5489DD71" w14:textId="77777777" w:rsidR="00EF5659" w:rsidRPr="00EF5659" w:rsidRDefault="00EF5659" w:rsidP="00637899">
            <w:pPr>
              <w:widowControl/>
              <w:adjustRightInd/>
              <w:spacing w:line="240" w:lineRule="auto"/>
              <w:jc w:val="left"/>
              <w:textAlignment w:val="auto"/>
              <w:rPr>
                <w:b/>
                <w:bCs/>
                <w:sz w:val="20"/>
                <w:lang w:val="ro-RO"/>
              </w:rPr>
            </w:pPr>
            <w:r w:rsidRPr="00EF5659">
              <w:rPr>
                <w:b/>
                <w:sz w:val="20"/>
                <w:lang w:val="ro-RO"/>
              </w:rPr>
              <w:t>2. Date despre disciplină</w:t>
            </w:r>
          </w:p>
        </w:tc>
      </w:tr>
      <w:tr w:rsidR="00EF5659" w:rsidRPr="00D86AC0" w14:paraId="7B896B69" w14:textId="77777777" w:rsidTr="00637899">
        <w:trPr>
          <w:cantSplit/>
        </w:trPr>
        <w:tc>
          <w:tcPr>
            <w:tcW w:w="2438" w:type="dxa"/>
            <w:gridSpan w:val="3"/>
            <w:tcBorders>
              <w:top w:val="single" w:sz="4" w:space="0" w:color="auto"/>
              <w:left w:val="single" w:sz="4" w:space="0" w:color="auto"/>
              <w:bottom w:val="single" w:sz="4" w:space="0" w:color="auto"/>
              <w:right w:val="single" w:sz="4" w:space="0" w:color="auto"/>
            </w:tcBorders>
          </w:tcPr>
          <w:p w14:paraId="6FFD9C9F"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6F6E74F2" w14:textId="77777777" w:rsidR="00EF5659" w:rsidRPr="00EF5659" w:rsidRDefault="00EF5659" w:rsidP="00637899">
            <w:pPr>
              <w:widowControl/>
              <w:adjustRightInd/>
              <w:spacing w:line="240" w:lineRule="auto"/>
              <w:jc w:val="left"/>
              <w:textAlignment w:val="auto"/>
              <w:rPr>
                <w:b/>
                <w:bCs/>
                <w:sz w:val="20"/>
                <w:szCs w:val="20"/>
                <w:lang w:val="ro-RO"/>
              </w:rPr>
            </w:pPr>
            <w:r w:rsidRPr="00EF5659">
              <w:rPr>
                <w:b/>
                <w:bCs/>
                <w:sz w:val="20"/>
                <w:szCs w:val="20"/>
                <w:highlight w:val="white"/>
                <w:lang w:val="ro-RO"/>
              </w:rPr>
              <w:t>Metodica predării baschetului în școală</w:t>
            </w:r>
          </w:p>
        </w:tc>
      </w:tr>
      <w:tr w:rsidR="00EF5659" w:rsidRPr="00EF5659" w14:paraId="5154C6DE" w14:textId="77777777" w:rsidTr="00637899">
        <w:trPr>
          <w:cantSplit/>
        </w:trPr>
        <w:tc>
          <w:tcPr>
            <w:tcW w:w="3158" w:type="dxa"/>
            <w:gridSpan w:val="4"/>
            <w:tcBorders>
              <w:top w:val="single" w:sz="4" w:space="0" w:color="auto"/>
              <w:left w:val="single" w:sz="4" w:space="0" w:color="auto"/>
              <w:bottom w:val="single" w:sz="4" w:space="0" w:color="auto"/>
              <w:right w:val="single" w:sz="4" w:space="0" w:color="auto"/>
            </w:tcBorders>
          </w:tcPr>
          <w:p w14:paraId="61EA92F4"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7F14858F" w14:textId="34A2AB13" w:rsidR="00EF5659" w:rsidRPr="00EF5659" w:rsidRDefault="00EF5659" w:rsidP="00637899">
            <w:pPr>
              <w:widowControl/>
              <w:adjustRightInd/>
              <w:spacing w:line="240" w:lineRule="auto"/>
              <w:jc w:val="left"/>
              <w:textAlignment w:val="auto"/>
              <w:rPr>
                <w:b/>
                <w:bCs/>
                <w:sz w:val="20"/>
                <w:lang w:val="ro-RO"/>
              </w:rPr>
            </w:pPr>
          </w:p>
        </w:tc>
      </w:tr>
      <w:tr w:rsidR="00EF5659" w:rsidRPr="00EF5659" w14:paraId="33918807" w14:textId="77777777" w:rsidTr="00637899">
        <w:trPr>
          <w:cantSplit/>
        </w:trPr>
        <w:tc>
          <w:tcPr>
            <w:tcW w:w="3158" w:type="dxa"/>
            <w:gridSpan w:val="4"/>
            <w:tcBorders>
              <w:top w:val="single" w:sz="4" w:space="0" w:color="auto"/>
              <w:left w:val="single" w:sz="4" w:space="0" w:color="auto"/>
              <w:bottom w:val="single" w:sz="4" w:space="0" w:color="auto"/>
              <w:right w:val="single" w:sz="4" w:space="0" w:color="auto"/>
            </w:tcBorders>
          </w:tcPr>
          <w:p w14:paraId="3C5E1FAB"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1F1C7FB" w14:textId="5F89D2DD" w:rsidR="00EF5659" w:rsidRPr="00EF5659" w:rsidRDefault="00EF5659" w:rsidP="00637899">
            <w:pPr>
              <w:widowControl/>
              <w:adjustRightInd/>
              <w:spacing w:line="240" w:lineRule="auto"/>
              <w:jc w:val="left"/>
              <w:textAlignment w:val="auto"/>
              <w:rPr>
                <w:b/>
                <w:bCs/>
                <w:sz w:val="20"/>
                <w:lang w:val="ro-RO"/>
              </w:rPr>
            </w:pPr>
          </w:p>
        </w:tc>
      </w:tr>
      <w:tr w:rsidR="00EF5659" w:rsidRPr="00EF5659" w14:paraId="1177CBDD" w14:textId="77777777" w:rsidTr="00637899">
        <w:trPr>
          <w:cantSplit/>
        </w:trPr>
        <w:tc>
          <w:tcPr>
            <w:tcW w:w="1718" w:type="dxa"/>
            <w:tcBorders>
              <w:top w:val="single" w:sz="4" w:space="0" w:color="auto"/>
              <w:left w:val="single" w:sz="4" w:space="0" w:color="auto"/>
              <w:bottom w:val="single" w:sz="4" w:space="0" w:color="auto"/>
              <w:right w:val="single" w:sz="4" w:space="0" w:color="auto"/>
            </w:tcBorders>
          </w:tcPr>
          <w:p w14:paraId="711C55F3"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671A4136" w14:textId="77777777" w:rsidR="00EF5659" w:rsidRPr="00EF5659" w:rsidRDefault="00EF5659" w:rsidP="00637899">
            <w:pPr>
              <w:widowControl/>
              <w:adjustRightInd/>
              <w:spacing w:line="240" w:lineRule="auto"/>
              <w:jc w:val="left"/>
              <w:textAlignment w:val="auto"/>
              <w:rPr>
                <w:b/>
                <w:bCs/>
                <w:sz w:val="20"/>
                <w:lang w:val="ro-RO"/>
              </w:rPr>
            </w:pPr>
            <w:r w:rsidRPr="00EF5659">
              <w:rPr>
                <w:b/>
                <w:bCs/>
                <w:sz w:val="20"/>
                <w:lang w:val="ro-RO"/>
              </w:rPr>
              <w:t>3</w:t>
            </w:r>
          </w:p>
        </w:tc>
        <w:tc>
          <w:tcPr>
            <w:tcW w:w="1260" w:type="dxa"/>
            <w:gridSpan w:val="3"/>
            <w:tcBorders>
              <w:top w:val="single" w:sz="4" w:space="0" w:color="auto"/>
              <w:left w:val="single" w:sz="4" w:space="0" w:color="auto"/>
              <w:bottom w:val="single" w:sz="4" w:space="0" w:color="auto"/>
              <w:right w:val="nil"/>
            </w:tcBorders>
          </w:tcPr>
          <w:p w14:paraId="7544B138"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2.5 Semestrul</w:t>
            </w:r>
          </w:p>
        </w:tc>
        <w:tc>
          <w:tcPr>
            <w:tcW w:w="540" w:type="dxa"/>
            <w:tcBorders>
              <w:top w:val="single" w:sz="4" w:space="0" w:color="auto"/>
              <w:left w:val="single" w:sz="4" w:space="0" w:color="auto"/>
              <w:bottom w:val="single" w:sz="4" w:space="0" w:color="auto"/>
              <w:right w:val="nil"/>
            </w:tcBorders>
          </w:tcPr>
          <w:p w14:paraId="674FB42B" w14:textId="77777777" w:rsidR="00EF5659" w:rsidRPr="00EF5659" w:rsidRDefault="00EF5659" w:rsidP="00637899">
            <w:pPr>
              <w:widowControl/>
              <w:adjustRightInd/>
              <w:spacing w:line="240" w:lineRule="auto"/>
              <w:jc w:val="left"/>
              <w:textAlignment w:val="auto"/>
              <w:rPr>
                <w:b/>
                <w:bCs/>
                <w:sz w:val="20"/>
                <w:lang w:val="ro-RO"/>
              </w:rPr>
            </w:pPr>
            <w:r w:rsidRPr="00EF5659">
              <w:rPr>
                <w:b/>
                <w:bCs/>
                <w:sz w:val="20"/>
                <w:lang w:val="ro-RO"/>
              </w:rPr>
              <w:t>1</w:t>
            </w:r>
          </w:p>
        </w:tc>
        <w:tc>
          <w:tcPr>
            <w:tcW w:w="1980" w:type="dxa"/>
            <w:tcBorders>
              <w:top w:val="single" w:sz="4" w:space="0" w:color="auto"/>
              <w:left w:val="single" w:sz="4" w:space="0" w:color="auto"/>
              <w:bottom w:val="single" w:sz="4" w:space="0" w:color="auto"/>
              <w:right w:val="single" w:sz="4" w:space="0" w:color="auto"/>
            </w:tcBorders>
          </w:tcPr>
          <w:p w14:paraId="77BFB527"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109589B7" w14:textId="77777777" w:rsidR="00EF5659" w:rsidRPr="00EF5659" w:rsidRDefault="00EF5659" w:rsidP="00637899">
            <w:pPr>
              <w:widowControl/>
              <w:adjustRightInd/>
              <w:spacing w:line="240" w:lineRule="auto"/>
              <w:jc w:val="left"/>
              <w:textAlignment w:val="auto"/>
              <w:rPr>
                <w:b/>
                <w:bCs/>
                <w:sz w:val="20"/>
                <w:lang w:val="ro-RO"/>
              </w:rPr>
            </w:pPr>
            <w:r w:rsidRPr="00EF5659">
              <w:rPr>
                <w:b/>
                <w:bCs/>
                <w:sz w:val="20"/>
                <w:lang w:val="ro-RO"/>
              </w:rPr>
              <w:t>E</w:t>
            </w:r>
          </w:p>
        </w:tc>
        <w:tc>
          <w:tcPr>
            <w:tcW w:w="2160" w:type="dxa"/>
            <w:tcBorders>
              <w:top w:val="single" w:sz="4" w:space="0" w:color="auto"/>
              <w:left w:val="single" w:sz="4" w:space="0" w:color="auto"/>
              <w:bottom w:val="single" w:sz="4" w:space="0" w:color="auto"/>
              <w:right w:val="single" w:sz="4" w:space="0" w:color="auto"/>
            </w:tcBorders>
          </w:tcPr>
          <w:p w14:paraId="53D0DE5D" w14:textId="77777777" w:rsidR="00EF5659" w:rsidRPr="00EF5659" w:rsidRDefault="00EF5659" w:rsidP="00637899">
            <w:pPr>
              <w:widowControl/>
              <w:adjustRightInd/>
              <w:spacing w:line="240" w:lineRule="auto"/>
              <w:jc w:val="left"/>
              <w:textAlignment w:val="auto"/>
              <w:rPr>
                <w:b/>
                <w:bCs/>
                <w:sz w:val="20"/>
                <w:lang w:val="ro-RO"/>
              </w:rPr>
            </w:pPr>
            <w:r w:rsidRPr="00EF5659">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0EEF680F" w14:textId="77777777" w:rsidR="00EF5659" w:rsidRPr="00EF5659" w:rsidRDefault="00EF5659" w:rsidP="00637899">
            <w:pPr>
              <w:widowControl/>
              <w:adjustRightInd/>
              <w:spacing w:line="240" w:lineRule="auto"/>
              <w:jc w:val="left"/>
              <w:textAlignment w:val="auto"/>
              <w:rPr>
                <w:b/>
                <w:bCs/>
                <w:sz w:val="20"/>
                <w:lang w:val="ro-RO"/>
              </w:rPr>
            </w:pPr>
            <w:r w:rsidRPr="00EF5659">
              <w:rPr>
                <w:b/>
                <w:bCs/>
                <w:sz w:val="20"/>
                <w:lang w:val="ro-RO"/>
              </w:rPr>
              <w:t>Ob</w:t>
            </w:r>
          </w:p>
        </w:tc>
      </w:tr>
    </w:tbl>
    <w:p w14:paraId="3BD48A8B" w14:textId="77777777" w:rsidR="00EF5659" w:rsidRPr="00EF5659" w:rsidRDefault="00EF5659" w:rsidP="00EF5659">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EF5659" w:rsidRPr="00EF5659" w14:paraId="4E42D80E" w14:textId="77777777" w:rsidTr="00637899">
        <w:trPr>
          <w:cantSplit/>
          <w:trHeight w:val="257"/>
        </w:trPr>
        <w:tc>
          <w:tcPr>
            <w:tcW w:w="9828" w:type="dxa"/>
            <w:gridSpan w:val="8"/>
            <w:tcBorders>
              <w:top w:val="nil"/>
              <w:left w:val="nil"/>
              <w:bottom w:val="single" w:sz="4" w:space="0" w:color="auto"/>
              <w:right w:val="nil"/>
            </w:tcBorders>
          </w:tcPr>
          <w:p w14:paraId="63D3C53E" w14:textId="77777777" w:rsidR="00EF5659" w:rsidRPr="00EF5659" w:rsidRDefault="00EF5659" w:rsidP="00637899">
            <w:pPr>
              <w:widowControl/>
              <w:adjustRightInd/>
              <w:spacing w:line="240" w:lineRule="auto"/>
              <w:jc w:val="left"/>
              <w:textAlignment w:val="auto"/>
              <w:rPr>
                <w:sz w:val="20"/>
                <w:lang w:val="ro-RO"/>
              </w:rPr>
            </w:pPr>
            <w:r w:rsidRPr="00EF5659">
              <w:rPr>
                <w:b/>
                <w:sz w:val="20"/>
                <w:lang w:val="ro-RO"/>
              </w:rPr>
              <w:t>3. Timpul total estimat</w:t>
            </w:r>
            <w:r w:rsidRPr="00EF5659">
              <w:rPr>
                <w:sz w:val="20"/>
                <w:lang w:val="ro-RO"/>
              </w:rPr>
              <w:t xml:space="preserve"> (ore pe semestru al activităţilor didactice)</w:t>
            </w:r>
          </w:p>
        </w:tc>
      </w:tr>
      <w:tr w:rsidR="00EF5659" w:rsidRPr="00EF5659" w14:paraId="303D604E" w14:textId="77777777" w:rsidTr="00637899">
        <w:trPr>
          <w:cantSplit/>
        </w:trPr>
        <w:tc>
          <w:tcPr>
            <w:tcW w:w="3348" w:type="dxa"/>
            <w:gridSpan w:val="2"/>
            <w:tcBorders>
              <w:top w:val="single" w:sz="4" w:space="0" w:color="auto"/>
              <w:left w:val="single" w:sz="4" w:space="0" w:color="auto"/>
              <w:bottom w:val="single" w:sz="4" w:space="0" w:color="auto"/>
              <w:right w:val="single" w:sz="4" w:space="0" w:color="auto"/>
            </w:tcBorders>
          </w:tcPr>
          <w:p w14:paraId="75676694"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1AD71F46"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4</w:t>
            </w:r>
          </w:p>
        </w:tc>
        <w:tc>
          <w:tcPr>
            <w:tcW w:w="1803" w:type="dxa"/>
            <w:tcBorders>
              <w:top w:val="single" w:sz="4" w:space="0" w:color="auto"/>
              <w:left w:val="single" w:sz="4" w:space="0" w:color="auto"/>
              <w:bottom w:val="single" w:sz="4" w:space="0" w:color="auto"/>
              <w:right w:val="single" w:sz="4" w:space="0" w:color="auto"/>
            </w:tcBorders>
          </w:tcPr>
          <w:p w14:paraId="49D77C4C"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AC84E77"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2</w:t>
            </w:r>
          </w:p>
        </w:tc>
        <w:tc>
          <w:tcPr>
            <w:tcW w:w="2520" w:type="dxa"/>
            <w:tcBorders>
              <w:top w:val="single" w:sz="4" w:space="0" w:color="auto"/>
              <w:left w:val="single" w:sz="4" w:space="0" w:color="auto"/>
              <w:bottom w:val="single" w:sz="4" w:space="0" w:color="auto"/>
              <w:right w:val="single" w:sz="4" w:space="0" w:color="auto"/>
            </w:tcBorders>
          </w:tcPr>
          <w:p w14:paraId="217729C9"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738AD5EA"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2</w:t>
            </w:r>
          </w:p>
        </w:tc>
      </w:tr>
      <w:tr w:rsidR="00EF5659" w:rsidRPr="00EF5659" w14:paraId="7299A515" w14:textId="77777777" w:rsidTr="00637899">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3DA45233"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63F23B67" w14:textId="2BBB8615" w:rsidR="00EF5659" w:rsidRPr="00EF5659" w:rsidRDefault="00D86AC0" w:rsidP="00637899">
            <w:pPr>
              <w:widowControl/>
              <w:adjustRightInd/>
              <w:spacing w:line="240" w:lineRule="auto"/>
              <w:jc w:val="left"/>
              <w:textAlignment w:val="auto"/>
              <w:rPr>
                <w:sz w:val="20"/>
                <w:lang w:val="ro-RO"/>
              </w:rPr>
            </w:pPr>
            <w:r>
              <w:rPr>
                <w:sz w:val="20"/>
                <w:lang w:val="ro-RO"/>
              </w:rPr>
              <w:t>56</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5EDDC631"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7D093597" w14:textId="7F5CD948" w:rsidR="00EF5659" w:rsidRPr="00EF5659" w:rsidRDefault="00D86AC0" w:rsidP="00637899">
            <w:pPr>
              <w:widowControl/>
              <w:adjustRightInd/>
              <w:spacing w:line="240" w:lineRule="auto"/>
              <w:jc w:val="center"/>
              <w:textAlignment w:val="auto"/>
              <w:rPr>
                <w:sz w:val="20"/>
                <w:lang w:val="ro-RO"/>
              </w:rPr>
            </w:pPr>
            <w:r>
              <w:rPr>
                <w:sz w:val="20"/>
                <w:lang w:val="ro-RO"/>
              </w:rPr>
              <w:t>28</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6559E25B"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444DAAAE" w14:textId="5F6D9BC1" w:rsidR="00EF5659" w:rsidRPr="00EF5659" w:rsidRDefault="00D86AC0" w:rsidP="00637899">
            <w:pPr>
              <w:widowControl/>
              <w:adjustRightInd/>
              <w:spacing w:line="240" w:lineRule="auto"/>
              <w:jc w:val="center"/>
              <w:textAlignment w:val="auto"/>
              <w:rPr>
                <w:sz w:val="20"/>
                <w:lang w:val="ro-RO"/>
              </w:rPr>
            </w:pPr>
            <w:r>
              <w:rPr>
                <w:sz w:val="20"/>
                <w:lang w:val="ro-RO"/>
              </w:rPr>
              <w:t>28</w:t>
            </w:r>
          </w:p>
        </w:tc>
      </w:tr>
      <w:tr w:rsidR="00EF5659" w:rsidRPr="00EF5659" w14:paraId="510403C2" w14:textId="77777777" w:rsidTr="00637899">
        <w:trPr>
          <w:cantSplit/>
        </w:trPr>
        <w:tc>
          <w:tcPr>
            <w:tcW w:w="9288" w:type="dxa"/>
            <w:gridSpan w:val="7"/>
            <w:tcBorders>
              <w:top w:val="single" w:sz="4" w:space="0" w:color="auto"/>
              <w:left w:val="single" w:sz="4" w:space="0" w:color="auto"/>
              <w:bottom w:val="single" w:sz="4" w:space="0" w:color="auto"/>
              <w:right w:val="single" w:sz="4" w:space="0" w:color="auto"/>
            </w:tcBorders>
          </w:tcPr>
          <w:p w14:paraId="0B5F0899"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57D993B2" w14:textId="77777777" w:rsidR="00EF5659" w:rsidRPr="00EF5659" w:rsidRDefault="00EF5659" w:rsidP="00637899">
            <w:pPr>
              <w:widowControl/>
              <w:adjustRightInd/>
              <w:spacing w:line="240" w:lineRule="auto"/>
              <w:jc w:val="left"/>
              <w:textAlignment w:val="auto"/>
              <w:rPr>
                <w:lang w:val="ro-RO"/>
              </w:rPr>
            </w:pPr>
            <w:r w:rsidRPr="00EF5659">
              <w:rPr>
                <w:sz w:val="20"/>
                <w:lang w:val="ro-RO"/>
              </w:rPr>
              <w:t>ore</w:t>
            </w:r>
          </w:p>
        </w:tc>
      </w:tr>
      <w:tr w:rsidR="00EF5659" w:rsidRPr="00EF5659" w14:paraId="1DA9B358" w14:textId="77777777" w:rsidTr="00637899">
        <w:trPr>
          <w:cantSplit/>
        </w:trPr>
        <w:tc>
          <w:tcPr>
            <w:tcW w:w="9288" w:type="dxa"/>
            <w:gridSpan w:val="7"/>
            <w:tcBorders>
              <w:top w:val="single" w:sz="4" w:space="0" w:color="auto"/>
              <w:left w:val="single" w:sz="4" w:space="0" w:color="auto"/>
              <w:bottom w:val="single" w:sz="4" w:space="0" w:color="auto"/>
              <w:right w:val="single" w:sz="4" w:space="0" w:color="auto"/>
            </w:tcBorders>
          </w:tcPr>
          <w:p w14:paraId="2210F921"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 xml:space="preserve">Studiul după manual, suport de curs, bibliografie </w:t>
            </w:r>
            <w:r w:rsidRPr="00EF5659">
              <w:rPr>
                <w:rFonts w:ascii="Tahoma" w:hAnsi="Tahoma"/>
                <w:sz w:val="20"/>
                <w:lang w:val="ro-RO"/>
              </w:rPr>
              <w:t>ș</w:t>
            </w:r>
            <w:r w:rsidRPr="00EF5659">
              <w:rPr>
                <w:sz w:val="20"/>
                <w:lang w:val="ro-RO"/>
              </w:rPr>
              <w:t>i noti</w:t>
            </w:r>
            <w:r w:rsidRPr="00EF5659">
              <w:rPr>
                <w:rFonts w:ascii="Tahoma" w:hAnsi="Tahoma"/>
                <w:sz w:val="20"/>
                <w:lang w:val="ro-RO"/>
              </w:rPr>
              <w:t>ț</w:t>
            </w:r>
            <w:r w:rsidRPr="00EF5659">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00321DB1" w14:textId="34A43347" w:rsidR="00EF5659" w:rsidRPr="00EF5659" w:rsidRDefault="00EF5659" w:rsidP="00637899">
            <w:pPr>
              <w:widowControl/>
              <w:adjustRightInd/>
              <w:spacing w:line="240" w:lineRule="auto"/>
              <w:jc w:val="left"/>
              <w:textAlignment w:val="auto"/>
              <w:rPr>
                <w:sz w:val="20"/>
                <w:lang w:val="ro-RO"/>
              </w:rPr>
            </w:pPr>
            <w:r w:rsidRPr="00EF5659">
              <w:rPr>
                <w:sz w:val="20"/>
                <w:lang w:val="ro-RO"/>
              </w:rPr>
              <w:t>2</w:t>
            </w:r>
            <w:r w:rsidR="00D86AC0">
              <w:rPr>
                <w:sz w:val="20"/>
                <w:lang w:val="ro-RO"/>
              </w:rPr>
              <w:t>3</w:t>
            </w:r>
          </w:p>
        </w:tc>
      </w:tr>
      <w:tr w:rsidR="00EF5659" w:rsidRPr="00EF5659" w14:paraId="436DDEE3" w14:textId="77777777" w:rsidTr="00637899">
        <w:trPr>
          <w:cantSplit/>
        </w:trPr>
        <w:tc>
          <w:tcPr>
            <w:tcW w:w="9288" w:type="dxa"/>
            <w:gridSpan w:val="7"/>
            <w:tcBorders>
              <w:top w:val="single" w:sz="4" w:space="0" w:color="auto"/>
              <w:left w:val="single" w:sz="4" w:space="0" w:color="auto"/>
              <w:bottom w:val="single" w:sz="4" w:space="0" w:color="auto"/>
              <w:right w:val="single" w:sz="4" w:space="0" w:color="auto"/>
            </w:tcBorders>
          </w:tcPr>
          <w:p w14:paraId="1251F89C"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6DBB3F07"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20</w:t>
            </w:r>
          </w:p>
        </w:tc>
      </w:tr>
      <w:tr w:rsidR="00EF5659" w:rsidRPr="00EF5659" w14:paraId="0F87787E" w14:textId="77777777" w:rsidTr="00637899">
        <w:trPr>
          <w:cantSplit/>
        </w:trPr>
        <w:tc>
          <w:tcPr>
            <w:tcW w:w="9288" w:type="dxa"/>
            <w:gridSpan w:val="7"/>
            <w:tcBorders>
              <w:top w:val="single" w:sz="4" w:space="0" w:color="auto"/>
              <w:left w:val="single" w:sz="4" w:space="0" w:color="auto"/>
              <w:bottom w:val="single" w:sz="4" w:space="0" w:color="auto"/>
              <w:right w:val="single" w:sz="4" w:space="0" w:color="auto"/>
            </w:tcBorders>
          </w:tcPr>
          <w:p w14:paraId="690C814E"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 xml:space="preserve">Pregătire seminarii/laboratoare, teme, referate, portofolii </w:t>
            </w:r>
            <w:r w:rsidRPr="00EF5659">
              <w:rPr>
                <w:rFonts w:ascii="Tahoma" w:hAnsi="Tahoma" w:cs="Tahoma"/>
                <w:sz w:val="20"/>
                <w:lang w:val="ro-RO"/>
              </w:rPr>
              <w:t>ș</w:t>
            </w:r>
            <w:r w:rsidRPr="00EF5659">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1FC97B2F"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20</w:t>
            </w:r>
          </w:p>
        </w:tc>
      </w:tr>
      <w:tr w:rsidR="00EF5659" w:rsidRPr="00EF5659" w14:paraId="3A2544F5" w14:textId="77777777" w:rsidTr="00637899">
        <w:trPr>
          <w:cantSplit/>
        </w:trPr>
        <w:tc>
          <w:tcPr>
            <w:tcW w:w="9288" w:type="dxa"/>
            <w:gridSpan w:val="7"/>
            <w:tcBorders>
              <w:top w:val="single" w:sz="4" w:space="0" w:color="auto"/>
              <w:left w:val="single" w:sz="4" w:space="0" w:color="auto"/>
              <w:bottom w:val="single" w:sz="4" w:space="0" w:color="auto"/>
              <w:right w:val="single" w:sz="4" w:space="0" w:color="auto"/>
            </w:tcBorders>
          </w:tcPr>
          <w:p w14:paraId="5B263903"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64660D9E"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4</w:t>
            </w:r>
          </w:p>
        </w:tc>
      </w:tr>
      <w:tr w:rsidR="00EF5659" w:rsidRPr="00EF5659" w14:paraId="3125E191" w14:textId="77777777" w:rsidTr="00637899">
        <w:trPr>
          <w:cantSplit/>
        </w:trPr>
        <w:tc>
          <w:tcPr>
            <w:tcW w:w="9288" w:type="dxa"/>
            <w:gridSpan w:val="7"/>
            <w:tcBorders>
              <w:top w:val="single" w:sz="4" w:space="0" w:color="auto"/>
              <w:left w:val="single" w:sz="4" w:space="0" w:color="auto"/>
              <w:bottom w:val="single" w:sz="4" w:space="0" w:color="auto"/>
              <w:right w:val="single" w:sz="4" w:space="0" w:color="auto"/>
            </w:tcBorders>
          </w:tcPr>
          <w:p w14:paraId="42D34DAF"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3F5814E1"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2</w:t>
            </w:r>
          </w:p>
        </w:tc>
      </w:tr>
      <w:tr w:rsidR="00EF5659" w:rsidRPr="00EF5659" w14:paraId="637427EE" w14:textId="77777777" w:rsidTr="00637899">
        <w:trPr>
          <w:cantSplit/>
        </w:trPr>
        <w:tc>
          <w:tcPr>
            <w:tcW w:w="9288" w:type="dxa"/>
            <w:gridSpan w:val="7"/>
            <w:tcBorders>
              <w:top w:val="single" w:sz="4" w:space="0" w:color="auto"/>
              <w:left w:val="single" w:sz="4" w:space="0" w:color="auto"/>
              <w:bottom w:val="single" w:sz="4" w:space="0" w:color="auto"/>
              <w:right w:val="single" w:sz="4" w:space="0" w:color="auto"/>
            </w:tcBorders>
          </w:tcPr>
          <w:p w14:paraId="154B4BC0"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04A5B096" w14:textId="77777777" w:rsidR="00EF5659" w:rsidRPr="00EF5659" w:rsidRDefault="00EF5659" w:rsidP="00637899">
            <w:pPr>
              <w:widowControl/>
              <w:adjustRightInd/>
              <w:spacing w:line="240" w:lineRule="auto"/>
              <w:jc w:val="left"/>
              <w:textAlignment w:val="auto"/>
              <w:rPr>
                <w:sz w:val="20"/>
                <w:lang w:val="ro-RO"/>
              </w:rPr>
            </w:pPr>
          </w:p>
        </w:tc>
      </w:tr>
      <w:tr w:rsidR="00EF5659" w:rsidRPr="00EF5659" w14:paraId="08E93C91" w14:textId="77777777" w:rsidTr="00637899">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7A2CD390" w14:textId="77777777" w:rsidR="00EF5659" w:rsidRPr="00EF5659" w:rsidRDefault="00EF5659" w:rsidP="00637899">
            <w:pPr>
              <w:widowControl/>
              <w:adjustRightInd/>
              <w:spacing w:line="240" w:lineRule="auto"/>
              <w:jc w:val="left"/>
              <w:textAlignment w:val="auto"/>
              <w:rPr>
                <w:b/>
                <w:sz w:val="20"/>
                <w:lang w:val="ro-RO"/>
              </w:rPr>
            </w:pPr>
            <w:r w:rsidRPr="00EF5659">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4BD300E" w14:textId="11D7696F" w:rsidR="00EF5659" w:rsidRPr="00EF5659" w:rsidRDefault="00D86AC0" w:rsidP="00637899">
            <w:pPr>
              <w:widowControl/>
              <w:adjustRightInd/>
              <w:spacing w:line="240" w:lineRule="auto"/>
              <w:jc w:val="left"/>
              <w:textAlignment w:val="auto"/>
              <w:rPr>
                <w:sz w:val="20"/>
                <w:lang w:val="ro-RO"/>
              </w:rPr>
            </w:pPr>
            <w:r>
              <w:rPr>
                <w:sz w:val="20"/>
                <w:lang w:val="ro-RO"/>
              </w:rPr>
              <w:t>69</w:t>
            </w:r>
          </w:p>
        </w:tc>
      </w:tr>
      <w:tr w:rsidR="00EF5659" w:rsidRPr="00EF5659" w14:paraId="64BBEA7C" w14:textId="77777777" w:rsidTr="00637899">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76C531FB" w14:textId="77777777" w:rsidR="00EF5659" w:rsidRPr="00EF5659" w:rsidRDefault="00EF5659" w:rsidP="00637899">
            <w:pPr>
              <w:widowControl/>
              <w:adjustRightInd/>
              <w:spacing w:line="240" w:lineRule="auto"/>
              <w:jc w:val="left"/>
              <w:textAlignment w:val="auto"/>
              <w:rPr>
                <w:b/>
                <w:spacing w:val="-4"/>
                <w:sz w:val="20"/>
                <w:lang w:val="ro-RO"/>
              </w:rPr>
            </w:pPr>
            <w:r w:rsidRPr="00EF5659">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61B69F1" w14:textId="6691358D" w:rsidR="00EF5659" w:rsidRPr="00EF5659" w:rsidRDefault="00EF5659" w:rsidP="00637899">
            <w:pPr>
              <w:widowControl/>
              <w:adjustRightInd/>
              <w:spacing w:line="240" w:lineRule="auto"/>
              <w:jc w:val="center"/>
              <w:textAlignment w:val="auto"/>
              <w:rPr>
                <w:sz w:val="20"/>
                <w:lang w:val="ro-RO"/>
              </w:rPr>
            </w:pPr>
            <w:r w:rsidRPr="00EF5659">
              <w:rPr>
                <w:sz w:val="20"/>
                <w:lang w:val="ro-RO"/>
              </w:rPr>
              <w:t>1</w:t>
            </w:r>
            <w:r w:rsidR="00D86AC0">
              <w:rPr>
                <w:sz w:val="20"/>
                <w:lang w:val="ro-RO"/>
              </w:rPr>
              <w:t>25</w:t>
            </w:r>
          </w:p>
        </w:tc>
      </w:tr>
      <w:tr w:rsidR="00EF5659" w:rsidRPr="00EF5659" w14:paraId="45EB4283" w14:textId="77777777" w:rsidTr="00637899">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181F9022" w14:textId="77777777" w:rsidR="00EF5659" w:rsidRPr="00EF5659" w:rsidRDefault="00EF5659" w:rsidP="00637899">
            <w:pPr>
              <w:widowControl/>
              <w:adjustRightInd/>
              <w:spacing w:line="240" w:lineRule="auto"/>
              <w:jc w:val="left"/>
              <w:textAlignment w:val="auto"/>
              <w:rPr>
                <w:b/>
                <w:sz w:val="20"/>
                <w:lang w:val="ro-RO"/>
              </w:rPr>
            </w:pPr>
            <w:r w:rsidRPr="00EF5659">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DE93036"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5</w:t>
            </w:r>
          </w:p>
        </w:tc>
      </w:tr>
    </w:tbl>
    <w:p w14:paraId="6D636C96" w14:textId="77777777" w:rsidR="00EF5659" w:rsidRPr="00EF5659" w:rsidRDefault="00EF5659" w:rsidP="00EF5659">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EF5659" w:rsidRPr="00D86AC0" w14:paraId="153B2725" w14:textId="77777777" w:rsidTr="00637899">
        <w:trPr>
          <w:trHeight w:val="169"/>
        </w:trPr>
        <w:tc>
          <w:tcPr>
            <w:tcW w:w="9828" w:type="dxa"/>
            <w:gridSpan w:val="2"/>
            <w:tcBorders>
              <w:top w:val="nil"/>
              <w:left w:val="nil"/>
              <w:bottom w:val="single" w:sz="4" w:space="0" w:color="auto"/>
              <w:right w:val="nil"/>
            </w:tcBorders>
          </w:tcPr>
          <w:p w14:paraId="1A499DE5" w14:textId="77777777" w:rsidR="00EF5659" w:rsidRPr="00EF5659" w:rsidRDefault="00EF5659" w:rsidP="00637899">
            <w:pPr>
              <w:widowControl/>
              <w:adjustRightInd/>
              <w:spacing w:line="240" w:lineRule="auto"/>
              <w:jc w:val="left"/>
              <w:textAlignment w:val="auto"/>
              <w:rPr>
                <w:b/>
                <w:sz w:val="20"/>
                <w:lang w:val="ro-RO"/>
              </w:rPr>
            </w:pPr>
            <w:r w:rsidRPr="00EF5659">
              <w:rPr>
                <w:b/>
                <w:sz w:val="20"/>
                <w:lang w:val="ro-RO"/>
              </w:rPr>
              <w:t xml:space="preserve">4. Precondiţii </w:t>
            </w:r>
            <w:r w:rsidRPr="00EF5659">
              <w:rPr>
                <w:sz w:val="20"/>
                <w:lang w:val="ro-RO"/>
              </w:rPr>
              <w:t>(acolo unde este cazul)</w:t>
            </w:r>
          </w:p>
        </w:tc>
      </w:tr>
      <w:tr w:rsidR="00EF5659" w:rsidRPr="00EF5659" w14:paraId="0C4D9CE2" w14:textId="77777777" w:rsidTr="00637899">
        <w:trPr>
          <w:trHeight w:val="169"/>
        </w:trPr>
        <w:tc>
          <w:tcPr>
            <w:tcW w:w="1728" w:type="dxa"/>
            <w:tcBorders>
              <w:top w:val="single" w:sz="4" w:space="0" w:color="auto"/>
              <w:left w:val="single" w:sz="4" w:space="0" w:color="auto"/>
              <w:bottom w:val="single" w:sz="4" w:space="0" w:color="auto"/>
              <w:right w:val="single" w:sz="4" w:space="0" w:color="auto"/>
            </w:tcBorders>
          </w:tcPr>
          <w:p w14:paraId="19597ED3" w14:textId="77777777" w:rsidR="00EF5659" w:rsidRPr="00EF5659" w:rsidRDefault="00EF5659" w:rsidP="00637899">
            <w:pPr>
              <w:widowControl/>
              <w:adjustRightInd/>
              <w:spacing w:line="240" w:lineRule="auto"/>
              <w:textAlignment w:val="auto"/>
              <w:rPr>
                <w:sz w:val="20"/>
                <w:lang w:val="ro-RO"/>
              </w:rPr>
            </w:pPr>
            <w:r w:rsidRPr="00EF5659">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196329F7" w14:textId="77777777" w:rsidR="00EF5659" w:rsidRPr="00EF5659" w:rsidRDefault="00EF5659" w:rsidP="00637899">
            <w:pPr>
              <w:widowControl/>
              <w:numPr>
                <w:ilvl w:val="0"/>
                <w:numId w:val="1"/>
              </w:numPr>
              <w:adjustRightInd/>
              <w:spacing w:line="240" w:lineRule="auto"/>
              <w:jc w:val="left"/>
              <w:textAlignment w:val="auto"/>
              <w:rPr>
                <w:sz w:val="20"/>
                <w:lang w:val="ro-RO"/>
              </w:rPr>
            </w:pPr>
            <w:r w:rsidRPr="00EF5659">
              <w:rPr>
                <w:sz w:val="20"/>
                <w:lang w:val="ro-RO"/>
              </w:rPr>
              <w:t>Nu este cazul</w:t>
            </w:r>
          </w:p>
        </w:tc>
      </w:tr>
      <w:tr w:rsidR="00EF5659" w:rsidRPr="00EF5659" w14:paraId="3A51BB4A" w14:textId="77777777" w:rsidTr="00637899">
        <w:trPr>
          <w:trHeight w:val="169"/>
        </w:trPr>
        <w:tc>
          <w:tcPr>
            <w:tcW w:w="1728" w:type="dxa"/>
            <w:tcBorders>
              <w:top w:val="single" w:sz="4" w:space="0" w:color="auto"/>
              <w:left w:val="single" w:sz="4" w:space="0" w:color="auto"/>
              <w:bottom w:val="single" w:sz="4" w:space="0" w:color="auto"/>
              <w:right w:val="single" w:sz="4" w:space="0" w:color="auto"/>
            </w:tcBorders>
          </w:tcPr>
          <w:p w14:paraId="18884DC4" w14:textId="77777777" w:rsidR="00EF5659" w:rsidRPr="00EF5659" w:rsidRDefault="00EF5659" w:rsidP="00637899">
            <w:pPr>
              <w:widowControl/>
              <w:adjustRightInd/>
              <w:spacing w:line="240" w:lineRule="auto"/>
              <w:textAlignment w:val="auto"/>
              <w:rPr>
                <w:sz w:val="20"/>
                <w:lang w:val="ro-RO"/>
              </w:rPr>
            </w:pPr>
            <w:r w:rsidRPr="00EF5659">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401C0C81" w14:textId="77777777" w:rsidR="00EF5659" w:rsidRPr="00EF5659" w:rsidRDefault="00EF5659" w:rsidP="00637899">
            <w:pPr>
              <w:widowControl/>
              <w:numPr>
                <w:ilvl w:val="0"/>
                <w:numId w:val="1"/>
              </w:numPr>
              <w:adjustRightInd/>
              <w:spacing w:line="240" w:lineRule="auto"/>
              <w:jc w:val="left"/>
              <w:textAlignment w:val="auto"/>
              <w:rPr>
                <w:sz w:val="20"/>
                <w:lang w:val="ro-RO"/>
              </w:rPr>
            </w:pPr>
            <w:r w:rsidRPr="00EF5659">
              <w:rPr>
                <w:sz w:val="20"/>
                <w:lang w:val="ro-RO"/>
              </w:rPr>
              <w:t>Nu este cazul</w:t>
            </w:r>
          </w:p>
          <w:p w14:paraId="0F188277" w14:textId="77777777" w:rsidR="00EF5659" w:rsidRPr="00EF5659" w:rsidRDefault="00EF5659" w:rsidP="00637899">
            <w:pPr>
              <w:widowControl/>
              <w:adjustRightInd/>
              <w:spacing w:line="240" w:lineRule="auto"/>
              <w:jc w:val="left"/>
              <w:textAlignment w:val="auto"/>
              <w:rPr>
                <w:sz w:val="20"/>
                <w:lang w:val="ro-RO"/>
              </w:rPr>
            </w:pPr>
          </w:p>
        </w:tc>
      </w:tr>
    </w:tbl>
    <w:p w14:paraId="6C8AD83A" w14:textId="77777777" w:rsidR="00EF5659" w:rsidRPr="00EF5659" w:rsidRDefault="00EF5659" w:rsidP="00EF5659">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EF5659" w:rsidRPr="00D86AC0" w14:paraId="0A8F6D37" w14:textId="77777777" w:rsidTr="00637899">
        <w:trPr>
          <w:trHeight w:val="169"/>
        </w:trPr>
        <w:tc>
          <w:tcPr>
            <w:tcW w:w="9828" w:type="dxa"/>
            <w:gridSpan w:val="2"/>
            <w:tcBorders>
              <w:top w:val="nil"/>
              <w:left w:val="nil"/>
              <w:bottom w:val="single" w:sz="4" w:space="0" w:color="auto"/>
              <w:right w:val="nil"/>
            </w:tcBorders>
          </w:tcPr>
          <w:p w14:paraId="25961AD0" w14:textId="77777777" w:rsidR="00EF5659" w:rsidRPr="00EF5659" w:rsidRDefault="00EF5659" w:rsidP="00637899">
            <w:pPr>
              <w:widowControl/>
              <w:adjustRightInd/>
              <w:spacing w:line="240" w:lineRule="auto"/>
              <w:jc w:val="left"/>
              <w:textAlignment w:val="auto"/>
              <w:rPr>
                <w:b/>
                <w:sz w:val="20"/>
                <w:lang w:val="ro-RO"/>
              </w:rPr>
            </w:pPr>
            <w:r w:rsidRPr="00EF5659">
              <w:rPr>
                <w:b/>
                <w:sz w:val="20"/>
                <w:lang w:val="ro-RO"/>
              </w:rPr>
              <w:t xml:space="preserve">5. Condiţii </w:t>
            </w:r>
            <w:r w:rsidRPr="00EF5659">
              <w:rPr>
                <w:sz w:val="20"/>
                <w:lang w:val="ro-RO"/>
              </w:rPr>
              <w:t xml:space="preserve">(acolo unde este cazul) </w:t>
            </w:r>
          </w:p>
        </w:tc>
      </w:tr>
      <w:tr w:rsidR="00EF5659" w:rsidRPr="00EF5659" w14:paraId="1D9D6D0A" w14:textId="77777777" w:rsidTr="00637899">
        <w:trPr>
          <w:trHeight w:val="169"/>
        </w:trPr>
        <w:tc>
          <w:tcPr>
            <w:tcW w:w="1728" w:type="dxa"/>
            <w:tcBorders>
              <w:top w:val="single" w:sz="4" w:space="0" w:color="auto"/>
              <w:left w:val="single" w:sz="4" w:space="0" w:color="auto"/>
              <w:bottom w:val="single" w:sz="4" w:space="0" w:color="auto"/>
              <w:right w:val="single" w:sz="4" w:space="0" w:color="auto"/>
            </w:tcBorders>
          </w:tcPr>
          <w:p w14:paraId="3B5D8DAE"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 xml:space="preserve">5.1. de desfăşurare a cursului </w:t>
            </w:r>
          </w:p>
        </w:tc>
        <w:tc>
          <w:tcPr>
            <w:tcW w:w="8100" w:type="dxa"/>
            <w:tcBorders>
              <w:top w:val="single" w:sz="4" w:space="0" w:color="auto"/>
              <w:left w:val="single" w:sz="4" w:space="0" w:color="auto"/>
              <w:bottom w:val="single" w:sz="4" w:space="0" w:color="auto"/>
              <w:right w:val="single" w:sz="4" w:space="0" w:color="auto"/>
            </w:tcBorders>
          </w:tcPr>
          <w:p w14:paraId="0F11169E" w14:textId="77777777" w:rsidR="00EF5659" w:rsidRPr="00EF5659" w:rsidRDefault="00EF5659" w:rsidP="00637899">
            <w:pPr>
              <w:widowControl/>
              <w:numPr>
                <w:ilvl w:val="0"/>
                <w:numId w:val="1"/>
              </w:numPr>
              <w:adjustRightInd/>
              <w:spacing w:line="240" w:lineRule="auto"/>
              <w:jc w:val="left"/>
              <w:textAlignment w:val="auto"/>
              <w:rPr>
                <w:sz w:val="20"/>
                <w:lang w:val="ro-RO"/>
              </w:rPr>
            </w:pPr>
            <w:r w:rsidRPr="00EF5659">
              <w:rPr>
                <w:sz w:val="20"/>
                <w:lang w:val="ro-RO"/>
              </w:rPr>
              <w:t>Cursurile se vor desfășura în sală specializată, dotată cu echipament digital, audio și video sisteme de predare a materialului</w:t>
            </w:r>
          </w:p>
        </w:tc>
      </w:tr>
      <w:tr w:rsidR="00EF5659" w:rsidRPr="00EF5659" w14:paraId="4FB9E450" w14:textId="77777777" w:rsidTr="00637899">
        <w:trPr>
          <w:trHeight w:val="169"/>
        </w:trPr>
        <w:tc>
          <w:tcPr>
            <w:tcW w:w="1728" w:type="dxa"/>
            <w:tcBorders>
              <w:top w:val="single" w:sz="4" w:space="0" w:color="auto"/>
              <w:left w:val="single" w:sz="4" w:space="0" w:color="auto"/>
              <w:bottom w:val="single" w:sz="4" w:space="0" w:color="auto"/>
              <w:right w:val="single" w:sz="4" w:space="0" w:color="auto"/>
            </w:tcBorders>
          </w:tcPr>
          <w:p w14:paraId="3B6CD09B"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5.2. de desfă</w:t>
            </w:r>
            <w:r w:rsidRPr="00EF5659">
              <w:rPr>
                <w:rFonts w:ascii="Tahoma" w:hAnsi="Tahoma" w:cs="Tahoma"/>
                <w:sz w:val="20"/>
                <w:lang w:val="ro-RO"/>
              </w:rPr>
              <w:t>ș</w:t>
            </w:r>
            <w:r w:rsidRPr="00EF5659">
              <w:rPr>
                <w:sz w:val="20"/>
                <w:lang w:val="ro-RO"/>
              </w:rPr>
              <w:t>urare a seminarului/laboratorului</w:t>
            </w:r>
          </w:p>
        </w:tc>
        <w:tc>
          <w:tcPr>
            <w:tcW w:w="8100" w:type="dxa"/>
            <w:tcBorders>
              <w:top w:val="single" w:sz="4" w:space="0" w:color="auto"/>
              <w:left w:val="single" w:sz="4" w:space="0" w:color="auto"/>
              <w:bottom w:val="single" w:sz="4" w:space="0" w:color="auto"/>
              <w:right w:val="single" w:sz="4" w:space="0" w:color="auto"/>
            </w:tcBorders>
          </w:tcPr>
          <w:p w14:paraId="588B9815" w14:textId="77777777" w:rsidR="00EF5659" w:rsidRPr="00EF5659" w:rsidRDefault="00EF5659" w:rsidP="00637899">
            <w:pPr>
              <w:widowControl/>
              <w:numPr>
                <w:ilvl w:val="0"/>
                <w:numId w:val="1"/>
              </w:numPr>
              <w:adjustRightInd/>
              <w:spacing w:line="240" w:lineRule="auto"/>
              <w:jc w:val="left"/>
              <w:textAlignment w:val="auto"/>
              <w:rPr>
                <w:sz w:val="20"/>
                <w:lang w:val="ro-RO"/>
              </w:rPr>
            </w:pPr>
            <w:r w:rsidRPr="00EF5659">
              <w:rPr>
                <w:sz w:val="20"/>
                <w:lang w:val="ro-RO"/>
              </w:rPr>
              <w:t>Seminarele se vor desfășura în aceleași săli ca și cursurile teoretice</w:t>
            </w:r>
          </w:p>
          <w:p w14:paraId="7E564C4B" w14:textId="77777777" w:rsidR="00EF5659" w:rsidRPr="00EF5659" w:rsidRDefault="00EF5659" w:rsidP="00637899">
            <w:pPr>
              <w:widowControl/>
              <w:numPr>
                <w:ilvl w:val="0"/>
                <w:numId w:val="1"/>
              </w:numPr>
              <w:adjustRightInd/>
              <w:spacing w:line="240" w:lineRule="auto"/>
              <w:jc w:val="left"/>
              <w:textAlignment w:val="auto"/>
              <w:rPr>
                <w:sz w:val="20"/>
                <w:lang w:val="ro-RO"/>
              </w:rPr>
            </w:pPr>
            <w:r w:rsidRPr="00EF5659">
              <w:rPr>
                <w:sz w:val="20"/>
                <w:lang w:val="ro-RO"/>
              </w:rPr>
              <w:t>Lecțiile de laborator se vor desfășura în săli specializate de jocuri sportive dotate cu inventar și echipament necesar</w:t>
            </w:r>
          </w:p>
        </w:tc>
      </w:tr>
    </w:tbl>
    <w:p w14:paraId="2978AFB3" w14:textId="77777777" w:rsidR="00EF5659" w:rsidRPr="00EF5659" w:rsidRDefault="00EF5659" w:rsidP="00EF5659">
      <w:pPr>
        <w:widowControl/>
        <w:adjustRightInd/>
        <w:spacing w:line="240" w:lineRule="auto"/>
        <w:jc w:val="left"/>
        <w:textAlignment w:val="auto"/>
        <w:rPr>
          <w:b/>
          <w:bCs/>
          <w:sz w:val="20"/>
          <w:lang w:val="ro-RO"/>
        </w:rPr>
      </w:pPr>
    </w:p>
    <w:tbl>
      <w:tblPr>
        <w:tblpPr w:leftFromText="180" w:rightFromText="180" w:vertAnchor="text" w:horzAnchor="margin" w:tblpY="4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276"/>
      </w:tblGrid>
      <w:tr w:rsidR="00EF5659" w:rsidRPr="00EF5659" w14:paraId="12B2C040" w14:textId="77777777" w:rsidTr="00637899">
        <w:trPr>
          <w:trHeight w:val="260"/>
        </w:trPr>
        <w:tc>
          <w:tcPr>
            <w:tcW w:w="9923" w:type="dxa"/>
            <w:gridSpan w:val="2"/>
            <w:tcBorders>
              <w:top w:val="nil"/>
              <w:left w:val="nil"/>
              <w:bottom w:val="single" w:sz="4" w:space="0" w:color="auto"/>
              <w:right w:val="nil"/>
            </w:tcBorders>
            <w:shd w:val="clear" w:color="auto" w:fill="CCCCCC"/>
          </w:tcPr>
          <w:p w14:paraId="15F92951" w14:textId="77777777" w:rsidR="00EF5659" w:rsidRPr="00EF5659" w:rsidRDefault="00EF5659" w:rsidP="00637899">
            <w:pPr>
              <w:widowControl/>
              <w:adjustRightInd/>
              <w:spacing w:line="240" w:lineRule="auto"/>
              <w:jc w:val="left"/>
              <w:textAlignment w:val="auto"/>
              <w:rPr>
                <w:sz w:val="20"/>
                <w:lang w:val="ro-RO"/>
              </w:rPr>
            </w:pPr>
            <w:r w:rsidRPr="00EF5659">
              <w:rPr>
                <w:b/>
                <w:sz w:val="20"/>
                <w:lang w:val="ro-RO"/>
              </w:rPr>
              <w:t>6. Competenţele specifice acumulate</w:t>
            </w:r>
            <w:r w:rsidRPr="00EF5659">
              <w:rPr>
                <w:sz w:val="20"/>
                <w:lang w:val="ro-RO"/>
              </w:rPr>
              <w:t xml:space="preserve"> </w:t>
            </w:r>
          </w:p>
        </w:tc>
      </w:tr>
      <w:tr w:rsidR="00EF5659" w:rsidRPr="00EF5659" w14:paraId="18BF2BE3" w14:textId="77777777" w:rsidTr="00637899">
        <w:trPr>
          <w:trHeight w:val="2293"/>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6E861716" w14:textId="77777777" w:rsidR="00EF5659" w:rsidRPr="00EF5659" w:rsidRDefault="00EF5659" w:rsidP="00637899">
            <w:pPr>
              <w:widowControl/>
              <w:adjustRightInd/>
              <w:spacing w:line="240" w:lineRule="auto"/>
              <w:ind w:left="113" w:right="113"/>
              <w:jc w:val="center"/>
              <w:textAlignment w:val="auto"/>
              <w:rPr>
                <w:b/>
                <w:sz w:val="20"/>
                <w:lang w:val="ro-RO"/>
              </w:rPr>
            </w:pPr>
            <w:r w:rsidRPr="00EF5659">
              <w:rPr>
                <w:b/>
                <w:sz w:val="20"/>
                <w:lang w:val="ro-RO"/>
              </w:rPr>
              <w:t>Competenţe profesionale</w:t>
            </w:r>
          </w:p>
        </w:tc>
        <w:tc>
          <w:tcPr>
            <w:tcW w:w="9276" w:type="dxa"/>
            <w:tcBorders>
              <w:top w:val="single" w:sz="4" w:space="0" w:color="auto"/>
              <w:left w:val="single" w:sz="4" w:space="0" w:color="auto"/>
              <w:bottom w:val="single" w:sz="4" w:space="0" w:color="auto"/>
              <w:right w:val="single" w:sz="4" w:space="0" w:color="auto"/>
            </w:tcBorders>
            <w:shd w:val="clear" w:color="auto" w:fill="CCCCCC"/>
          </w:tcPr>
          <w:p w14:paraId="29309DE8" w14:textId="77777777" w:rsidR="00EF5659" w:rsidRPr="00EF5659" w:rsidRDefault="00EF5659" w:rsidP="00637899">
            <w:pPr>
              <w:pStyle w:val="ListParagraph"/>
              <w:widowControl/>
              <w:numPr>
                <w:ilvl w:val="0"/>
                <w:numId w:val="4"/>
              </w:numPr>
              <w:autoSpaceDE w:val="0"/>
              <w:autoSpaceDN w:val="0"/>
              <w:spacing w:line="240" w:lineRule="auto"/>
              <w:ind w:left="244" w:hanging="244"/>
              <w:jc w:val="left"/>
              <w:textAlignment w:val="auto"/>
              <w:rPr>
                <w:rFonts w:ascii="TimesNewRomanPSMT" w:eastAsiaTheme="minorHAnsi" w:hAnsi="TimesNewRomanPSMT" w:cs="TimesNewRomanPSMT"/>
                <w:sz w:val="20"/>
                <w:szCs w:val="20"/>
              </w:rPr>
            </w:pPr>
            <w:r w:rsidRPr="00EF5659">
              <w:rPr>
                <w:rFonts w:ascii="TimesNewRomanPSMT" w:eastAsiaTheme="minorHAnsi" w:hAnsi="TimesNewRomanPSMT" w:cs="TimesNewRomanPSMT"/>
                <w:sz w:val="20"/>
                <w:szCs w:val="20"/>
              </w:rPr>
              <w:t>Deprinderi de autocunoaștere și autoorganizare eficientă a activităților specific desfășurate.</w:t>
            </w:r>
          </w:p>
          <w:p w14:paraId="49268AF2" w14:textId="77777777" w:rsidR="00EF5659" w:rsidRPr="00EF5659" w:rsidRDefault="00EF5659" w:rsidP="00637899">
            <w:pPr>
              <w:pStyle w:val="ListParagraph"/>
              <w:widowControl/>
              <w:numPr>
                <w:ilvl w:val="0"/>
                <w:numId w:val="4"/>
              </w:numPr>
              <w:autoSpaceDE w:val="0"/>
              <w:autoSpaceDN w:val="0"/>
              <w:spacing w:line="240" w:lineRule="auto"/>
              <w:ind w:left="244" w:hanging="244"/>
              <w:jc w:val="left"/>
              <w:textAlignment w:val="auto"/>
              <w:rPr>
                <w:rFonts w:ascii="TimesNewRomanPSMT" w:eastAsiaTheme="minorHAnsi" w:hAnsi="TimesNewRomanPSMT" w:cs="TimesNewRomanPSMT"/>
                <w:sz w:val="20"/>
                <w:szCs w:val="20"/>
              </w:rPr>
            </w:pPr>
            <w:r w:rsidRPr="00EF5659">
              <w:rPr>
                <w:rFonts w:ascii="TimesNewRomanPSMT" w:eastAsiaTheme="minorHAnsi" w:hAnsi="TimesNewRomanPSMT" w:cs="TimesNewRomanPSMT"/>
                <w:sz w:val="20"/>
                <w:szCs w:val="20"/>
              </w:rPr>
              <w:t>Cunoștințe de specialitate vizând fiziologia efortului fizic, lecția de educație fizică, curriculumului integrat şi a mediului de instruire şi învăţare, cu accent interdisciplinary</w:t>
            </w:r>
          </w:p>
          <w:p w14:paraId="66AD528F" w14:textId="77777777" w:rsidR="00EF5659" w:rsidRPr="00EF5659" w:rsidRDefault="00EF5659" w:rsidP="00637899">
            <w:pPr>
              <w:pStyle w:val="ListParagraph"/>
              <w:widowControl/>
              <w:numPr>
                <w:ilvl w:val="0"/>
                <w:numId w:val="4"/>
              </w:numPr>
              <w:autoSpaceDE w:val="0"/>
              <w:autoSpaceDN w:val="0"/>
              <w:spacing w:line="240" w:lineRule="auto"/>
              <w:ind w:left="244" w:hanging="244"/>
              <w:jc w:val="left"/>
              <w:textAlignment w:val="auto"/>
              <w:rPr>
                <w:rFonts w:ascii="TimesNewRomanPSMT" w:eastAsiaTheme="minorHAnsi" w:hAnsi="TimesNewRomanPSMT" w:cs="TimesNewRomanPSMT"/>
                <w:sz w:val="20"/>
                <w:szCs w:val="20"/>
              </w:rPr>
            </w:pPr>
            <w:r w:rsidRPr="00EF5659">
              <w:rPr>
                <w:rFonts w:ascii="TimesNewRomanPSMT" w:eastAsiaTheme="minorHAnsi" w:hAnsi="TimesNewRomanPSMT" w:cs="TimesNewRomanPSMT"/>
                <w:sz w:val="20"/>
                <w:szCs w:val="20"/>
              </w:rPr>
              <w:t>Noțiuni de bază referitoare la dezvoltării fizice şi a calităţii motricităţii potrivit competențelor educaţiei fizice si sportive</w:t>
            </w:r>
          </w:p>
          <w:p w14:paraId="22452054" w14:textId="77777777" w:rsidR="00EF5659" w:rsidRPr="00EF5659" w:rsidRDefault="00EF5659" w:rsidP="00637899">
            <w:pPr>
              <w:pStyle w:val="ListParagraph"/>
              <w:widowControl/>
              <w:numPr>
                <w:ilvl w:val="0"/>
                <w:numId w:val="4"/>
              </w:numPr>
              <w:autoSpaceDE w:val="0"/>
              <w:autoSpaceDN w:val="0"/>
              <w:spacing w:line="240" w:lineRule="auto"/>
              <w:ind w:left="244" w:hanging="244"/>
              <w:jc w:val="left"/>
              <w:textAlignment w:val="auto"/>
              <w:rPr>
                <w:rFonts w:ascii="TimesNewRomanPSMT" w:eastAsiaTheme="minorHAnsi" w:hAnsi="TimesNewRomanPSMT" w:cs="TimesNewRomanPSMT"/>
                <w:sz w:val="20"/>
                <w:szCs w:val="20"/>
              </w:rPr>
            </w:pPr>
            <w:r w:rsidRPr="00EF5659">
              <w:rPr>
                <w:rFonts w:ascii="TimesNewRomanPSMT" w:eastAsiaTheme="minorHAnsi" w:hAnsi="TimesNewRomanPSMT" w:cs="TimesNewRomanPSMT"/>
                <w:sz w:val="20"/>
                <w:szCs w:val="20"/>
              </w:rPr>
              <w:t xml:space="preserve"> Utilizarea sistemelor operaţionale specific Educaţiei fizice şi sportive, pe grupe de vârstă</w:t>
            </w:r>
          </w:p>
          <w:p w14:paraId="50F5EAF7" w14:textId="77777777" w:rsidR="00EF5659" w:rsidRPr="00D86AC0" w:rsidRDefault="00EF5659" w:rsidP="00637899">
            <w:pPr>
              <w:pStyle w:val="ListParagraph"/>
              <w:widowControl/>
              <w:numPr>
                <w:ilvl w:val="0"/>
                <w:numId w:val="4"/>
              </w:numPr>
              <w:autoSpaceDE w:val="0"/>
              <w:autoSpaceDN w:val="0"/>
              <w:spacing w:line="240" w:lineRule="auto"/>
              <w:ind w:left="244" w:hanging="244"/>
              <w:jc w:val="left"/>
              <w:textAlignment w:val="auto"/>
              <w:rPr>
                <w:rFonts w:ascii="TimesNewRomanPSMT" w:eastAsiaTheme="minorHAnsi" w:hAnsi="TimesNewRomanPSMT" w:cs="TimesNewRomanPSMT"/>
                <w:sz w:val="20"/>
                <w:szCs w:val="20"/>
                <w:lang w:val="pt-BR"/>
              </w:rPr>
            </w:pPr>
            <w:r w:rsidRPr="00D86AC0">
              <w:rPr>
                <w:rFonts w:ascii="TimesNewRomanPSMT" w:eastAsiaTheme="minorHAnsi" w:hAnsi="TimesNewRomanPSMT" w:cs="TimesNewRomanPSMT"/>
                <w:sz w:val="20"/>
                <w:szCs w:val="20"/>
                <w:lang w:val="pt-BR"/>
              </w:rPr>
              <w:t xml:space="preserve"> Asimilarea noțiunilor de bază referitoare la evaluarea nivelului de pregătire a practicanţilor activităţilor de educaţie fizică şi sport</w:t>
            </w:r>
          </w:p>
          <w:p w14:paraId="0543E545" w14:textId="77777777" w:rsidR="00EF5659" w:rsidRPr="00EF5659" w:rsidRDefault="00EF5659" w:rsidP="00637899">
            <w:pPr>
              <w:pStyle w:val="ListParagraph"/>
              <w:widowControl/>
              <w:numPr>
                <w:ilvl w:val="0"/>
                <w:numId w:val="4"/>
              </w:numPr>
              <w:autoSpaceDE w:val="0"/>
              <w:autoSpaceDN w:val="0"/>
              <w:spacing w:line="240" w:lineRule="auto"/>
              <w:ind w:left="244" w:hanging="244"/>
              <w:jc w:val="left"/>
              <w:textAlignment w:val="auto"/>
              <w:rPr>
                <w:rFonts w:ascii="TimesNewRomanPSMT" w:eastAsiaTheme="minorHAnsi" w:hAnsi="TimesNewRomanPSMT" w:cs="TimesNewRomanPSMT"/>
                <w:sz w:val="20"/>
                <w:szCs w:val="20"/>
              </w:rPr>
            </w:pPr>
            <w:r w:rsidRPr="00EF5659">
              <w:rPr>
                <w:rFonts w:ascii="TimesNewRomanPSMT" w:eastAsiaTheme="minorHAnsi" w:hAnsi="TimesNewRomanPSMT" w:cs="TimesNewRomanPSMT"/>
                <w:sz w:val="20"/>
                <w:szCs w:val="20"/>
              </w:rPr>
              <w:t>Utilizarea elementelor de management şi marketing specific activității de educație fizică și sport</w:t>
            </w:r>
          </w:p>
        </w:tc>
      </w:tr>
      <w:tr w:rsidR="00EF5659" w:rsidRPr="00EF5659" w14:paraId="3F33FDA4" w14:textId="77777777" w:rsidTr="00637899">
        <w:trPr>
          <w:trHeight w:val="179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79035032" w14:textId="77777777" w:rsidR="00EF5659" w:rsidRPr="00EF5659" w:rsidRDefault="00EF5659" w:rsidP="00637899">
            <w:pPr>
              <w:widowControl/>
              <w:adjustRightInd/>
              <w:spacing w:line="240" w:lineRule="auto"/>
              <w:ind w:left="113" w:right="113"/>
              <w:jc w:val="center"/>
              <w:textAlignment w:val="auto"/>
              <w:rPr>
                <w:b/>
                <w:sz w:val="20"/>
                <w:lang w:val="ro-RO"/>
              </w:rPr>
            </w:pPr>
            <w:r w:rsidRPr="00EF5659">
              <w:rPr>
                <w:b/>
                <w:sz w:val="20"/>
                <w:lang w:val="ro-RO"/>
              </w:rPr>
              <w:lastRenderedPageBreak/>
              <w:t>Competenţe transversale</w:t>
            </w:r>
          </w:p>
        </w:tc>
        <w:tc>
          <w:tcPr>
            <w:tcW w:w="9276" w:type="dxa"/>
            <w:tcBorders>
              <w:top w:val="single" w:sz="4" w:space="0" w:color="auto"/>
              <w:left w:val="single" w:sz="4" w:space="0" w:color="auto"/>
              <w:bottom w:val="single" w:sz="4" w:space="0" w:color="auto"/>
              <w:right w:val="single" w:sz="4" w:space="0" w:color="auto"/>
            </w:tcBorders>
            <w:shd w:val="clear" w:color="auto" w:fill="CCCCCC"/>
          </w:tcPr>
          <w:p w14:paraId="0F2878DE" w14:textId="77777777" w:rsidR="00EF5659" w:rsidRPr="00EF5659" w:rsidRDefault="00EF5659"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EF5659">
              <w:rPr>
                <w:sz w:val="20"/>
                <w:szCs w:val="20"/>
              </w:rPr>
              <w:t xml:space="preserve">Competenţe de învăţare </w:t>
            </w:r>
          </w:p>
          <w:p w14:paraId="1EB182F0" w14:textId="77777777" w:rsidR="00EF5659" w:rsidRPr="00EF5659" w:rsidRDefault="00EF5659"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EF5659">
              <w:rPr>
                <w:sz w:val="20"/>
                <w:szCs w:val="20"/>
              </w:rPr>
              <w:t xml:space="preserve">Competenţe de comunicare </w:t>
            </w:r>
          </w:p>
          <w:p w14:paraId="1AF90410" w14:textId="77777777" w:rsidR="00EF5659" w:rsidRPr="00EF5659" w:rsidRDefault="00EF5659"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EF5659">
              <w:rPr>
                <w:sz w:val="20"/>
                <w:szCs w:val="20"/>
              </w:rPr>
              <w:t>Competenţe de acţiona strategic</w:t>
            </w:r>
          </w:p>
          <w:p w14:paraId="5E1D893E" w14:textId="77777777" w:rsidR="00EF5659" w:rsidRPr="00EF5659" w:rsidRDefault="00EF5659"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EF5659">
              <w:rPr>
                <w:sz w:val="20"/>
                <w:szCs w:val="20"/>
              </w:rPr>
              <w:t xml:space="preserve">Competenţe digitale, </w:t>
            </w:r>
          </w:p>
          <w:p w14:paraId="2E26E88A" w14:textId="77777777" w:rsidR="00EF5659" w:rsidRPr="00EF5659" w:rsidRDefault="00EF5659"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EF5659">
              <w:rPr>
                <w:sz w:val="20"/>
                <w:szCs w:val="20"/>
              </w:rPr>
              <w:t>Competenţe interpersonale</w:t>
            </w:r>
          </w:p>
          <w:p w14:paraId="25B3C7E2" w14:textId="77777777" w:rsidR="00EF5659" w:rsidRPr="00EF5659" w:rsidRDefault="00EF5659"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EF5659">
              <w:rPr>
                <w:sz w:val="20"/>
                <w:szCs w:val="20"/>
              </w:rPr>
              <w:t>Competenţe de autocunoaştere şi autorealizare</w:t>
            </w:r>
          </w:p>
          <w:p w14:paraId="7D07E318" w14:textId="77777777" w:rsidR="00EF5659" w:rsidRPr="00EF5659" w:rsidRDefault="00EF5659"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EF5659">
              <w:rPr>
                <w:sz w:val="20"/>
                <w:szCs w:val="20"/>
              </w:rPr>
              <w:t xml:space="preserve">Competenţe culturale, interculturale (de a crea valori) </w:t>
            </w:r>
          </w:p>
          <w:p w14:paraId="32A00030" w14:textId="77777777" w:rsidR="00EF5659" w:rsidRPr="00EF5659" w:rsidRDefault="00EF5659"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EF5659">
              <w:rPr>
                <w:sz w:val="20"/>
                <w:szCs w:val="20"/>
              </w:rPr>
              <w:t>Competenţe antreprenoriale.</w:t>
            </w:r>
          </w:p>
        </w:tc>
      </w:tr>
    </w:tbl>
    <w:p w14:paraId="48964C00" w14:textId="77777777" w:rsidR="00EF5659" w:rsidRPr="00EF5659" w:rsidRDefault="00EF5659" w:rsidP="00EF5659">
      <w:pPr>
        <w:widowControl/>
        <w:adjustRightInd/>
        <w:spacing w:line="240" w:lineRule="auto"/>
        <w:jc w:val="left"/>
        <w:textAlignment w:val="auto"/>
        <w:rPr>
          <w:sz w:val="20"/>
          <w:lang w:val="ro-RO"/>
        </w:rPr>
      </w:pPr>
    </w:p>
    <w:tbl>
      <w:tblPr>
        <w:tblpPr w:leftFromText="180" w:rightFromText="180" w:vertAnchor="text" w:horzAnchor="margin" w:tblpY="13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686"/>
        <w:gridCol w:w="6237"/>
      </w:tblGrid>
      <w:tr w:rsidR="00EF5659" w:rsidRPr="00D86AC0" w14:paraId="0244E716" w14:textId="77777777" w:rsidTr="00637899">
        <w:trPr>
          <w:trHeight w:val="169"/>
        </w:trPr>
        <w:tc>
          <w:tcPr>
            <w:tcW w:w="9923" w:type="dxa"/>
            <w:gridSpan w:val="2"/>
            <w:tcBorders>
              <w:top w:val="nil"/>
              <w:left w:val="nil"/>
              <w:bottom w:val="single" w:sz="4" w:space="0" w:color="auto"/>
              <w:right w:val="nil"/>
            </w:tcBorders>
            <w:shd w:val="clear" w:color="auto" w:fill="auto"/>
          </w:tcPr>
          <w:p w14:paraId="48EE8A85" w14:textId="77777777" w:rsidR="00EF5659" w:rsidRPr="00EF5659" w:rsidRDefault="00EF5659" w:rsidP="00637899">
            <w:pPr>
              <w:widowControl/>
              <w:adjustRightInd/>
              <w:spacing w:line="240" w:lineRule="auto"/>
              <w:jc w:val="left"/>
              <w:textAlignment w:val="auto"/>
              <w:rPr>
                <w:b/>
                <w:sz w:val="20"/>
                <w:lang w:val="ro-RO"/>
              </w:rPr>
            </w:pPr>
            <w:r w:rsidRPr="00EF5659">
              <w:rPr>
                <w:b/>
                <w:sz w:val="20"/>
                <w:lang w:val="ro-RO"/>
              </w:rPr>
              <w:t xml:space="preserve">7. Obiectivele disciplinei </w:t>
            </w:r>
            <w:r w:rsidRPr="00EF5659">
              <w:rPr>
                <w:sz w:val="20"/>
                <w:lang w:val="ro-RO"/>
              </w:rPr>
              <w:t>(reieşind din grila competenţelor specifice acumulate)</w:t>
            </w:r>
          </w:p>
        </w:tc>
      </w:tr>
      <w:tr w:rsidR="00EF5659" w:rsidRPr="00D86AC0" w14:paraId="10344D13" w14:textId="77777777" w:rsidTr="00637899">
        <w:trPr>
          <w:trHeight w:val="169"/>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2861F782" w14:textId="77777777" w:rsidR="00EF5659" w:rsidRPr="00EF5659" w:rsidRDefault="00EF5659" w:rsidP="00637899">
            <w:pPr>
              <w:widowControl/>
              <w:adjustRightInd/>
              <w:spacing w:line="240" w:lineRule="auto"/>
              <w:textAlignment w:val="auto"/>
              <w:rPr>
                <w:sz w:val="20"/>
                <w:lang w:val="ro-RO"/>
              </w:rPr>
            </w:pPr>
            <w:r w:rsidRPr="00EF5659">
              <w:rPr>
                <w:sz w:val="20"/>
                <w:lang w:val="ro-RO"/>
              </w:rPr>
              <w:t xml:space="preserve">7.1 Obiectivul general al disciplinei </w:t>
            </w:r>
          </w:p>
        </w:tc>
        <w:tc>
          <w:tcPr>
            <w:tcW w:w="6237" w:type="dxa"/>
            <w:tcBorders>
              <w:top w:val="single" w:sz="4" w:space="0" w:color="auto"/>
              <w:left w:val="single" w:sz="4" w:space="0" w:color="auto"/>
              <w:bottom w:val="single" w:sz="4" w:space="0" w:color="auto"/>
              <w:right w:val="single" w:sz="4" w:space="0" w:color="auto"/>
            </w:tcBorders>
            <w:shd w:val="clear" w:color="auto" w:fill="D9D9D9"/>
          </w:tcPr>
          <w:p w14:paraId="5160F8C4" w14:textId="77777777" w:rsidR="00EF5659" w:rsidRPr="00EF5659" w:rsidRDefault="00EF5659" w:rsidP="00637899">
            <w:pPr>
              <w:widowControl/>
              <w:numPr>
                <w:ilvl w:val="0"/>
                <w:numId w:val="2"/>
              </w:numPr>
              <w:tabs>
                <w:tab w:val="clear" w:pos="720"/>
              </w:tabs>
              <w:adjustRightInd/>
              <w:spacing w:line="240" w:lineRule="auto"/>
              <w:ind w:left="133" w:hanging="141"/>
              <w:jc w:val="left"/>
              <w:textAlignment w:val="auto"/>
              <w:rPr>
                <w:sz w:val="20"/>
                <w:lang w:val="ro-RO"/>
              </w:rPr>
            </w:pPr>
            <w:r w:rsidRPr="00EF5659">
              <w:rPr>
                <w:sz w:val="20"/>
                <w:lang w:val="ro-RO"/>
              </w:rPr>
              <w:t>Obiectivul general al disciplinei este formarea competențelor profesionale în predarea disciplinei „Metodica predării baschetului în școală”</w:t>
            </w:r>
          </w:p>
        </w:tc>
      </w:tr>
      <w:tr w:rsidR="00EF5659" w:rsidRPr="00D86AC0" w14:paraId="39EA710F" w14:textId="77777777" w:rsidTr="00637899">
        <w:trPr>
          <w:trHeight w:val="169"/>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417D8B86" w14:textId="77777777" w:rsidR="00EF5659" w:rsidRPr="00EF5659" w:rsidRDefault="00EF5659" w:rsidP="00637899">
            <w:pPr>
              <w:widowControl/>
              <w:adjustRightInd/>
              <w:spacing w:line="240" w:lineRule="auto"/>
              <w:textAlignment w:val="auto"/>
              <w:rPr>
                <w:sz w:val="20"/>
                <w:lang w:val="ro-RO"/>
              </w:rPr>
            </w:pPr>
            <w:r w:rsidRPr="00EF5659">
              <w:rPr>
                <w:sz w:val="20"/>
                <w:lang w:val="ro-RO"/>
              </w:rPr>
              <w:t xml:space="preserve">7.2 Obiectivele specifice </w:t>
            </w:r>
          </w:p>
        </w:tc>
        <w:tc>
          <w:tcPr>
            <w:tcW w:w="6237" w:type="dxa"/>
            <w:tcBorders>
              <w:top w:val="single" w:sz="4" w:space="0" w:color="auto"/>
              <w:left w:val="single" w:sz="4" w:space="0" w:color="auto"/>
              <w:bottom w:val="single" w:sz="4" w:space="0" w:color="auto"/>
              <w:right w:val="single" w:sz="4" w:space="0" w:color="auto"/>
            </w:tcBorders>
            <w:shd w:val="clear" w:color="auto" w:fill="D9D9D9"/>
          </w:tcPr>
          <w:p w14:paraId="085E614F" w14:textId="77777777" w:rsidR="00EF5659" w:rsidRPr="00EF5659" w:rsidRDefault="00EF5659" w:rsidP="00637899">
            <w:pPr>
              <w:widowControl/>
              <w:numPr>
                <w:ilvl w:val="0"/>
                <w:numId w:val="3"/>
              </w:numPr>
              <w:tabs>
                <w:tab w:val="clear" w:pos="720"/>
                <w:tab w:val="num" w:pos="275"/>
              </w:tabs>
              <w:adjustRightInd/>
              <w:spacing w:line="240" w:lineRule="auto"/>
              <w:ind w:left="275" w:hanging="275"/>
              <w:jc w:val="left"/>
              <w:textAlignment w:val="auto"/>
              <w:rPr>
                <w:sz w:val="20"/>
                <w:lang w:val="ro-RO"/>
              </w:rPr>
            </w:pPr>
            <w:r w:rsidRPr="00EF5659">
              <w:rPr>
                <w:sz w:val="20"/>
                <w:lang w:val="ro-RO"/>
              </w:rPr>
              <w:t>Acumularea cunoștințelor teoretice din cadrul disciplinei</w:t>
            </w:r>
          </w:p>
          <w:p w14:paraId="27C7CE12" w14:textId="77777777" w:rsidR="00EF5659" w:rsidRPr="00EF5659" w:rsidRDefault="00EF5659" w:rsidP="00637899">
            <w:pPr>
              <w:widowControl/>
              <w:numPr>
                <w:ilvl w:val="0"/>
                <w:numId w:val="3"/>
              </w:numPr>
              <w:tabs>
                <w:tab w:val="clear" w:pos="720"/>
                <w:tab w:val="num" w:pos="275"/>
              </w:tabs>
              <w:adjustRightInd/>
              <w:spacing w:line="240" w:lineRule="auto"/>
              <w:ind w:left="275" w:hanging="275"/>
              <w:jc w:val="left"/>
              <w:textAlignment w:val="auto"/>
              <w:rPr>
                <w:sz w:val="20"/>
                <w:lang w:val="ro-RO"/>
              </w:rPr>
            </w:pPr>
            <w:r w:rsidRPr="00EF5659">
              <w:rPr>
                <w:sz w:val="20"/>
                <w:lang w:val="ro-RO"/>
              </w:rPr>
              <w:t>Acumularea deprinderilor practice de predare a cursului</w:t>
            </w:r>
          </w:p>
          <w:p w14:paraId="37394F1F" w14:textId="77777777" w:rsidR="00EF5659" w:rsidRPr="00EF5659" w:rsidRDefault="00EF5659" w:rsidP="00637899">
            <w:pPr>
              <w:widowControl/>
              <w:numPr>
                <w:ilvl w:val="0"/>
                <w:numId w:val="3"/>
              </w:numPr>
              <w:tabs>
                <w:tab w:val="clear" w:pos="720"/>
                <w:tab w:val="num" w:pos="275"/>
              </w:tabs>
              <w:adjustRightInd/>
              <w:spacing w:line="240" w:lineRule="auto"/>
              <w:ind w:left="275" w:hanging="275"/>
              <w:jc w:val="left"/>
              <w:textAlignment w:val="auto"/>
              <w:rPr>
                <w:sz w:val="20"/>
                <w:lang w:val="ro-RO"/>
              </w:rPr>
            </w:pPr>
            <w:r w:rsidRPr="00EF5659">
              <w:rPr>
                <w:sz w:val="20"/>
                <w:lang w:val="ro-RO"/>
              </w:rPr>
              <w:t>Acumularea cunoștințelor pentru evaluarea nivelului pregătirii sportive a elevilor</w:t>
            </w:r>
          </w:p>
          <w:p w14:paraId="2C9D3626" w14:textId="77777777" w:rsidR="00EF5659" w:rsidRPr="00EF5659" w:rsidRDefault="00EF5659" w:rsidP="00637899">
            <w:pPr>
              <w:widowControl/>
              <w:numPr>
                <w:ilvl w:val="0"/>
                <w:numId w:val="3"/>
              </w:numPr>
              <w:tabs>
                <w:tab w:val="clear" w:pos="720"/>
                <w:tab w:val="num" w:pos="275"/>
              </w:tabs>
              <w:adjustRightInd/>
              <w:spacing w:line="240" w:lineRule="auto"/>
              <w:ind w:left="275" w:hanging="275"/>
              <w:jc w:val="left"/>
              <w:textAlignment w:val="auto"/>
              <w:rPr>
                <w:sz w:val="20"/>
                <w:lang w:val="ro-RO"/>
              </w:rPr>
            </w:pPr>
            <w:r w:rsidRPr="00EF5659">
              <w:rPr>
                <w:sz w:val="20"/>
                <w:lang w:val="ro-RO"/>
              </w:rPr>
              <w:t>Însușirea metodologiei de învățare a elementelor și procedeelor tehnice din jocul de baschet</w:t>
            </w:r>
          </w:p>
          <w:p w14:paraId="26331A23" w14:textId="77777777" w:rsidR="00EF5659" w:rsidRPr="00EF5659" w:rsidRDefault="00EF5659" w:rsidP="00637899">
            <w:pPr>
              <w:widowControl/>
              <w:numPr>
                <w:ilvl w:val="0"/>
                <w:numId w:val="3"/>
              </w:numPr>
              <w:tabs>
                <w:tab w:val="clear" w:pos="720"/>
                <w:tab w:val="num" w:pos="275"/>
              </w:tabs>
              <w:adjustRightInd/>
              <w:spacing w:line="240" w:lineRule="auto"/>
              <w:ind w:left="275" w:hanging="275"/>
              <w:jc w:val="left"/>
              <w:textAlignment w:val="auto"/>
              <w:rPr>
                <w:sz w:val="20"/>
                <w:lang w:val="ro-RO"/>
              </w:rPr>
            </w:pPr>
            <w:r w:rsidRPr="00EF5659">
              <w:rPr>
                <w:sz w:val="20"/>
                <w:lang w:val="ro-RO"/>
              </w:rPr>
              <w:t>Acumularea practicii de arbitraj al jocului de baschet</w:t>
            </w:r>
          </w:p>
          <w:p w14:paraId="117E6B63" w14:textId="77777777" w:rsidR="00EF5659" w:rsidRPr="00EF5659" w:rsidRDefault="00EF5659" w:rsidP="00637899">
            <w:pPr>
              <w:widowControl/>
              <w:adjustRightInd/>
              <w:spacing w:line="240" w:lineRule="auto"/>
              <w:jc w:val="left"/>
              <w:textAlignment w:val="auto"/>
              <w:rPr>
                <w:sz w:val="20"/>
                <w:lang w:val="ro-RO"/>
              </w:rPr>
            </w:pPr>
          </w:p>
        </w:tc>
      </w:tr>
    </w:tbl>
    <w:p w14:paraId="720019D9" w14:textId="77777777" w:rsidR="00EF5659" w:rsidRPr="00EF5659" w:rsidRDefault="00EF5659" w:rsidP="00EF5659">
      <w:pPr>
        <w:widowControl/>
        <w:adjustRightInd/>
        <w:spacing w:line="240" w:lineRule="auto"/>
        <w:jc w:val="left"/>
        <w:textAlignment w:val="auto"/>
        <w:rPr>
          <w:sz w:val="20"/>
          <w:lang w:val="ro-RO"/>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677"/>
        <w:gridCol w:w="1418"/>
      </w:tblGrid>
      <w:tr w:rsidR="00EF5659" w:rsidRPr="00EF5659" w14:paraId="75C4951F" w14:textId="77777777" w:rsidTr="00637899">
        <w:trPr>
          <w:trHeight w:val="254"/>
        </w:trPr>
        <w:tc>
          <w:tcPr>
            <w:tcW w:w="9923" w:type="dxa"/>
            <w:gridSpan w:val="3"/>
            <w:tcBorders>
              <w:top w:val="nil"/>
              <w:left w:val="nil"/>
              <w:bottom w:val="single" w:sz="4" w:space="0" w:color="auto"/>
              <w:right w:val="nil"/>
            </w:tcBorders>
            <w:vAlign w:val="center"/>
          </w:tcPr>
          <w:p w14:paraId="08EC8C07" w14:textId="77777777" w:rsidR="00EF5659" w:rsidRPr="00EF5659" w:rsidRDefault="00EF5659" w:rsidP="00637899">
            <w:pPr>
              <w:widowControl/>
              <w:adjustRightInd/>
              <w:spacing w:line="240" w:lineRule="auto"/>
              <w:textAlignment w:val="auto"/>
              <w:rPr>
                <w:b/>
                <w:sz w:val="20"/>
                <w:lang w:val="ro-RO"/>
              </w:rPr>
            </w:pPr>
            <w:r w:rsidRPr="00EF5659">
              <w:rPr>
                <w:b/>
                <w:sz w:val="20"/>
                <w:lang w:val="ro-RO"/>
              </w:rPr>
              <w:t>8. Conţinuturi</w:t>
            </w:r>
          </w:p>
        </w:tc>
      </w:tr>
      <w:tr w:rsidR="00EF5659" w:rsidRPr="00EF5659" w14:paraId="567D1F9D" w14:textId="77777777" w:rsidTr="00637899">
        <w:trPr>
          <w:trHeight w:val="593"/>
        </w:trPr>
        <w:tc>
          <w:tcPr>
            <w:tcW w:w="3828" w:type="dxa"/>
            <w:tcBorders>
              <w:top w:val="single" w:sz="4" w:space="0" w:color="auto"/>
              <w:left w:val="single" w:sz="4" w:space="0" w:color="auto"/>
              <w:bottom w:val="single" w:sz="4" w:space="0" w:color="auto"/>
              <w:right w:val="single" w:sz="4" w:space="0" w:color="auto"/>
            </w:tcBorders>
            <w:shd w:val="clear" w:color="auto" w:fill="CCCCCC"/>
            <w:vAlign w:val="center"/>
          </w:tcPr>
          <w:p w14:paraId="1199C964"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8. 1 Curs</w:t>
            </w:r>
          </w:p>
        </w:tc>
        <w:tc>
          <w:tcPr>
            <w:tcW w:w="4677" w:type="dxa"/>
            <w:tcBorders>
              <w:top w:val="single" w:sz="4" w:space="0" w:color="auto"/>
              <w:left w:val="single" w:sz="4" w:space="0" w:color="auto"/>
              <w:bottom w:val="single" w:sz="4" w:space="0" w:color="auto"/>
              <w:right w:val="single" w:sz="4" w:space="0" w:color="auto"/>
            </w:tcBorders>
            <w:vAlign w:val="center"/>
          </w:tcPr>
          <w:p w14:paraId="53CFB002"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Metode de predare</w:t>
            </w:r>
          </w:p>
        </w:tc>
        <w:tc>
          <w:tcPr>
            <w:tcW w:w="1418" w:type="dxa"/>
            <w:tcBorders>
              <w:top w:val="single" w:sz="4" w:space="0" w:color="auto"/>
              <w:left w:val="single" w:sz="4" w:space="0" w:color="auto"/>
              <w:bottom w:val="single" w:sz="4" w:space="0" w:color="auto"/>
              <w:right w:val="single" w:sz="4" w:space="0" w:color="auto"/>
            </w:tcBorders>
            <w:vAlign w:val="center"/>
          </w:tcPr>
          <w:p w14:paraId="61A01CC8"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Observaţii</w:t>
            </w:r>
          </w:p>
        </w:tc>
      </w:tr>
      <w:tr w:rsidR="00EF5659" w:rsidRPr="00EF5659" w14:paraId="6FD9067A" w14:textId="77777777" w:rsidTr="00637899">
        <w:trPr>
          <w:trHeight w:val="136"/>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1932A6A6" w14:textId="77777777" w:rsidR="00EF5659" w:rsidRPr="00EF5659" w:rsidRDefault="00EF5659" w:rsidP="00637899">
            <w:pPr>
              <w:widowControl/>
              <w:adjustRightInd/>
              <w:spacing w:line="240" w:lineRule="auto"/>
              <w:jc w:val="left"/>
              <w:textAlignment w:val="auto"/>
              <w:rPr>
                <w:bCs/>
                <w:sz w:val="20"/>
                <w:szCs w:val="20"/>
                <w:lang w:val="ro-RO"/>
              </w:rPr>
            </w:pPr>
            <w:r w:rsidRPr="00D86AC0">
              <w:rPr>
                <w:bCs/>
                <w:sz w:val="20"/>
                <w:szCs w:val="20"/>
                <w:lang w:val="it-IT"/>
              </w:rPr>
              <w:t>Baschetul mijloc al educa</w:t>
            </w:r>
            <w:r w:rsidRPr="00EF5659">
              <w:rPr>
                <w:bCs/>
                <w:sz w:val="20"/>
                <w:szCs w:val="20"/>
                <w:lang w:val="ro-RO"/>
              </w:rPr>
              <w:t>ţiei fizice şcolare</w:t>
            </w:r>
          </w:p>
        </w:tc>
        <w:tc>
          <w:tcPr>
            <w:tcW w:w="4677" w:type="dxa"/>
            <w:tcBorders>
              <w:top w:val="single" w:sz="4" w:space="0" w:color="auto"/>
              <w:left w:val="single" w:sz="4" w:space="0" w:color="auto"/>
              <w:bottom w:val="single" w:sz="4" w:space="0" w:color="auto"/>
              <w:right w:val="single" w:sz="4" w:space="0" w:color="auto"/>
            </w:tcBorders>
          </w:tcPr>
          <w:p w14:paraId="472FF543" w14:textId="77777777" w:rsidR="00EF5659" w:rsidRPr="00EF5659" w:rsidRDefault="00EF5659" w:rsidP="00637899">
            <w:pPr>
              <w:widowControl/>
              <w:adjustRightInd/>
              <w:spacing w:line="240" w:lineRule="auto"/>
              <w:jc w:val="center"/>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15E0E5B5" w14:textId="0B0DC9AF" w:rsidR="00EF5659" w:rsidRPr="00EF5659" w:rsidRDefault="00D86AC0" w:rsidP="00D86AC0">
            <w:pPr>
              <w:widowControl/>
              <w:adjustRightInd/>
              <w:spacing w:line="240" w:lineRule="auto"/>
              <w:textAlignment w:val="auto"/>
              <w:rPr>
                <w:sz w:val="20"/>
                <w:szCs w:val="20"/>
                <w:lang w:val="ro-RO"/>
              </w:rPr>
            </w:pPr>
            <w:r>
              <w:rPr>
                <w:sz w:val="20"/>
                <w:lang w:val="ro-RO"/>
              </w:rPr>
              <w:t>4</w:t>
            </w:r>
          </w:p>
        </w:tc>
      </w:tr>
      <w:tr w:rsidR="00EF5659" w:rsidRPr="00EF5659" w14:paraId="34F09CCF"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73DA5939" w14:textId="77777777" w:rsidR="00EF5659" w:rsidRPr="00EF5659" w:rsidRDefault="00EF5659" w:rsidP="00637899">
            <w:pPr>
              <w:widowControl/>
              <w:adjustRightInd/>
              <w:spacing w:line="240" w:lineRule="auto"/>
              <w:jc w:val="left"/>
              <w:textAlignment w:val="auto"/>
              <w:rPr>
                <w:bCs/>
                <w:sz w:val="20"/>
                <w:szCs w:val="20"/>
                <w:lang w:val="ro-RO"/>
              </w:rPr>
            </w:pPr>
            <w:r w:rsidRPr="00D86AC0">
              <w:rPr>
                <w:bCs/>
                <w:sz w:val="20"/>
                <w:szCs w:val="20"/>
                <w:lang w:val="fr-FR"/>
              </w:rPr>
              <w:t>Tehnica jocului de baschet în şcoală</w:t>
            </w:r>
          </w:p>
        </w:tc>
        <w:tc>
          <w:tcPr>
            <w:tcW w:w="4677" w:type="dxa"/>
            <w:tcBorders>
              <w:top w:val="single" w:sz="4" w:space="0" w:color="auto"/>
              <w:left w:val="single" w:sz="4" w:space="0" w:color="auto"/>
              <w:bottom w:val="single" w:sz="4" w:space="0" w:color="auto"/>
              <w:right w:val="single" w:sz="4" w:space="0" w:color="auto"/>
            </w:tcBorders>
          </w:tcPr>
          <w:p w14:paraId="1A9DD6EC" w14:textId="77777777" w:rsidR="00EF5659" w:rsidRPr="00EF5659" w:rsidRDefault="00EF5659" w:rsidP="00637899">
            <w:pPr>
              <w:widowControl/>
              <w:adjustRightInd/>
              <w:spacing w:line="240" w:lineRule="auto"/>
              <w:jc w:val="center"/>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344ACEE9" w14:textId="0F70C73A" w:rsidR="00EF5659" w:rsidRPr="00EF5659" w:rsidRDefault="00D86AC0" w:rsidP="00637899">
            <w:pPr>
              <w:widowControl/>
              <w:adjustRightInd/>
              <w:spacing w:line="240" w:lineRule="auto"/>
              <w:jc w:val="left"/>
              <w:textAlignment w:val="auto"/>
              <w:rPr>
                <w:sz w:val="20"/>
                <w:szCs w:val="20"/>
                <w:lang w:val="ro-RO"/>
              </w:rPr>
            </w:pPr>
            <w:r>
              <w:rPr>
                <w:sz w:val="20"/>
                <w:szCs w:val="20"/>
                <w:lang w:val="ro-RO"/>
              </w:rPr>
              <w:t>4</w:t>
            </w:r>
          </w:p>
        </w:tc>
      </w:tr>
      <w:tr w:rsidR="00EF5659" w:rsidRPr="00EF5659" w14:paraId="21E46660"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0DBC74B7" w14:textId="77777777" w:rsidR="00EF5659" w:rsidRPr="00EF5659" w:rsidRDefault="00EF5659" w:rsidP="00637899">
            <w:pPr>
              <w:widowControl/>
              <w:adjustRightInd/>
              <w:spacing w:line="240" w:lineRule="auto"/>
              <w:jc w:val="left"/>
              <w:textAlignment w:val="auto"/>
              <w:rPr>
                <w:bCs/>
                <w:sz w:val="20"/>
                <w:szCs w:val="20"/>
                <w:lang w:val="ro-RO"/>
              </w:rPr>
            </w:pPr>
            <w:r w:rsidRPr="00EF5659">
              <w:rPr>
                <w:bCs/>
                <w:sz w:val="20"/>
                <w:szCs w:val="20"/>
              </w:rPr>
              <w:t xml:space="preserve">Tactica jocului de baschet </w:t>
            </w:r>
            <w:r w:rsidRPr="00EF5659">
              <w:rPr>
                <w:bCs/>
                <w:sz w:val="20"/>
                <w:szCs w:val="20"/>
                <w:lang w:val="ro-RO"/>
              </w:rPr>
              <w:t>în şcoală</w:t>
            </w:r>
          </w:p>
        </w:tc>
        <w:tc>
          <w:tcPr>
            <w:tcW w:w="4677" w:type="dxa"/>
            <w:tcBorders>
              <w:top w:val="single" w:sz="4" w:space="0" w:color="auto"/>
              <w:left w:val="single" w:sz="4" w:space="0" w:color="auto"/>
              <w:bottom w:val="single" w:sz="4" w:space="0" w:color="auto"/>
              <w:right w:val="single" w:sz="4" w:space="0" w:color="auto"/>
            </w:tcBorders>
          </w:tcPr>
          <w:p w14:paraId="11D636D9" w14:textId="77777777" w:rsidR="00EF5659" w:rsidRPr="00EF5659" w:rsidRDefault="00EF5659" w:rsidP="00637899">
            <w:pPr>
              <w:widowControl/>
              <w:adjustRightInd/>
              <w:spacing w:line="240" w:lineRule="auto"/>
              <w:jc w:val="center"/>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6202D64E" w14:textId="037138D5" w:rsidR="00EF5659" w:rsidRPr="00EF5659" w:rsidRDefault="00D86AC0" w:rsidP="00637899">
            <w:pPr>
              <w:widowControl/>
              <w:adjustRightInd/>
              <w:spacing w:line="240" w:lineRule="auto"/>
              <w:jc w:val="left"/>
              <w:textAlignment w:val="auto"/>
              <w:rPr>
                <w:sz w:val="20"/>
                <w:szCs w:val="20"/>
                <w:lang w:val="ro-RO"/>
              </w:rPr>
            </w:pPr>
            <w:r>
              <w:rPr>
                <w:sz w:val="20"/>
                <w:szCs w:val="20"/>
                <w:lang w:val="ro-RO"/>
              </w:rPr>
              <w:t>4</w:t>
            </w:r>
          </w:p>
        </w:tc>
      </w:tr>
      <w:tr w:rsidR="00EF5659" w:rsidRPr="00EF5659" w14:paraId="68106024"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523823E6" w14:textId="77777777" w:rsidR="00EF5659" w:rsidRPr="00EF5659" w:rsidRDefault="00EF5659" w:rsidP="00637899">
            <w:pPr>
              <w:widowControl/>
              <w:adjustRightInd/>
              <w:spacing w:line="240" w:lineRule="auto"/>
              <w:jc w:val="left"/>
              <w:textAlignment w:val="auto"/>
              <w:rPr>
                <w:bCs/>
                <w:sz w:val="20"/>
                <w:szCs w:val="20"/>
                <w:lang w:val="ro-RO"/>
              </w:rPr>
            </w:pPr>
            <w:r w:rsidRPr="00EF5659">
              <w:rPr>
                <w:bCs/>
                <w:sz w:val="20"/>
                <w:szCs w:val="20"/>
                <w:lang w:val="fr-FR"/>
              </w:rPr>
              <w:t>Baschetul la învăţământul preşcolar</w:t>
            </w:r>
          </w:p>
        </w:tc>
        <w:tc>
          <w:tcPr>
            <w:tcW w:w="4677" w:type="dxa"/>
            <w:tcBorders>
              <w:top w:val="single" w:sz="4" w:space="0" w:color="auto"/>
              <w:left w:val="single" w:sz="4" w:space="0" w:color="auto"/>
              <w:bottom w:val="single" w:sz="4" w:space="0" w:color="auto"/>
              <w:right w:val="single" w:sz="4" w:space="0" w:color="auto"/>
            </w:tcBorders>
          </w:tcPr>
          <w:p w14:paraId="4EC62324" w14:textId="77777777" w:rsidR="00EF5659" w:rsidRPr="00EF5659" w:rsidRDefault="00EF5659" w:rsidP="00637899">
            <w:pPr>
              <w:widowControl/>
              <w:adjustRightInd/>
              <w:spacing w:line="240" w:lineRule="auto"/>
              <w:jc w:val="center"/>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223F0E32" w14:textId="6A476913" w:rsidR="00EF5659" w:rsidRPr="00EF5659" w:rsidRDefault="00D86AC0" w:rsidP="00637899">
            <w:pPr>
              <w:widowControl/>
              <w:adjustRightInd/>
              <w:spacing w:line="240" w:lineRule="auto"/>
              <w:jc w:val="left"/>
              <w:textAlignment w:val="auto"/>
              <w:rPr>
                <w:sz w:val="20"/>
                <w:szCs w:val="20"/>
                <w:lang w:val="ro-RO"/>
              </w:rPr>
            </w:pPr>
            <w:r>
              <w:rPr>
                <w:sz w:val="20"/>
                <w:szCs w:val="20"/>
                <w:lang w:val="ro-RO"/>
              </w:rPr>
              <w:t>2</w:t>
            </w:r>
          </w:p>
        </w:tc>
      </w:tr>
      <w:tr w:rsidR="00EF5659" w:rsidRPr="00EF5659" w14:paraId="4064E140"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574525F6" w14:textId="77777777" w:rsidR="00EF5659" w:rsidRPr="00EF5659" w:rsidRDefault="00EF5659" w:rsidP="00637899">
            <w:pPr>
              <w:widowControl/>
              <w:adjustRightInd/>
              <w:spacing w:line="240" w:lineRule="auto"/>
              <w:jc w:val="left"/>
              <w:textAlignment w:val="auto"/>
              <w:rPr>
                <w:bCs/>
                <w:sz w:val="20"/>
                <w:szCs w:val="20"/>
                <w:lang w:val="ro-RO"/>
              </w:rPr>
            </w:pPr>
            <w:r w:rsidRPr="00EF5659">
              <w:rPr>
                <w:bCs/>
                <w:sz w:val="20"/>
                <w:szCs w:val="20"/>
                <w:lang w:val="fr-FR"/>
              </w:rPr>
              <w:t>Baschetul la învăţământul primar</w:t>
            </w:r>
          </w:p>
        </w:tc>
        <w:tc>
          <w:tcPr>
            <w:tcW w:w="4677" w:type="dxa"/>
            <w:tcBorders>
              <w:top w:val="single" w:sz="4" w:space="0" w:color="auto"/>
              <w:left w:val="single" w:sz="4" w:space="0" w:color="auto"/>
              <w:bottom w:val="single" w:sz="4" w:space="0" w:color="auto"/>
              <w:right w:val="single" w:sz="4" w:space="0" w:color="auto"/>
            </w:tcBorders>
          </w:tcPr>
          <w:p w14:paraId="12CE22E4" w14:textId="77777777" w:rsidR="00EF5659" w:rsidRPr="00EF5659" w:rsidRDefault="00EF5659" w:rsidP="00637899">
            <w:pPr>
              <w:widowControl/>
              <w:adjustRightInd/>
              <w:spacing w:line="240" w:lineRule="auto"/>
              <w:jc w:val="center"/>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091D341D" w14:textId="4B90C420" w:rsidR="00EF5659" w:rsidRPr="00EF5659" w:rsidRDefault="00D86AC0" w:rsidP="00637899">
            <w:pPr>
              <w:widowControl/>
              <w:adjustRightInd/>
              <w:spacing w:line="240" w:lineRule="auto"/>
              <w:jc w:val="left"/>
              <w:textAlignment w:val="auto"/>
              <w:rPr>
                <w:sz w:val="20"/>
                <w:szCs w:val="20"/>
                <w:lang w:val="ro-RO"/>
              </w:rPr>
            </w:pPr>
            <w:r>
              <w:rPr>
                <w:sz w:val="20"/>
                <w:szCs w:val="20"/>
                <w:lang w:val="ro-RO"/>
              </w:rPr>
              <w:t>2</w:t>
            </w:r>
          </w:p>
        </w:tc>
      </w:tr>
      <w:tr w:rsidR="00EF5659" w:rsidRPr="00EF5659" w14:paraId="7F67BA74"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79222E3C" w14:textId="77777777" w:rsidR="00EF5659" w:rsidRPr="00EF5659" w:rsidRDefault="00EF5659" w:rsidP="00637899">
            <w:pPr>
              <w:widowControl/>
              <w:adjustRightInd/>
              <w:spacing w:line="240" w:lineRule="auto"/>
              <w:jc w:val="left"/>
              <w:textAlignment w:val="auto"/>
              <w:rPr>
                <w:bCs/>
                <w:sz w:val="20"/>
                <w:szCs w:val="20"/>
                <w:lang w:val="ro-RO"/>
              </w:rPr>
            </w:pPr>
            <w:r w:rsidRPr="00EF5659">
              <w:rPr>
                <w:bCs/>
                <w:sz w:val="20"/>
                <w:szCs w:val="20"/>
                <w:lang w:val="fr-FR"/>
              </w:rPr>
              <w:t>Baschetul la învăţământul gimnazial</w:t>
            </w:r>
          </w:p>
        </w:tc>
        <w:tc>
          <w:tcPr>
            <w:tcW w:w="4677" w:type="dxa"/>
            <w:tcBorders>
              <w:top w:val="single" w:sz="4" w:space="0" w:color="auto"/>
              <w:left w:val="single" w:sz="4" w:space="0" w:color="auto"/>
              <w:bottom w:val="single" w:sz="4" w:space="0" w:color="auto"/>
              <w:right w:val="single" w:sz="4" w:space="0" w:color="auto"/>
            </w:tcBorders>
          </w:tcPr>
          <w:p w14:paraId="2F54B9C5" w14:textId="77777777" w:rsidR="00EF5659" w:rsidRPr="00EF5659" w:rsidRDefault="00EF5659" w:rsidP="00637899">
            <w:pPr>
              <w:widowControl/>
              <w:adjustRightInd/>
              <w:spacing w:line="240" w:lineRule="auto"/>
              <w:jc w:val="center"/>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60678BB6" w14:textId="0368B91E" w:rsidR="00EF5659" w:rsidRPr="00EF5659" w:rsidRDefault="00D86AC0" w:rsidP="00637899">
            <w:pPr>
              <w:widowControl/>
              <w:adjustRightInd/>
              <w:spacing w:line="240" w:lineRule="auto"/>
              <w:jc w:val="left"/>
              <w:textAlignment w:val="auto"/>
              <w:rPr>
                <w:sz w:val="20"/>
                <w:szCs w:val="20"/>
                <w:lang w:val="ro-RO"/>
              </w:rPr>
            </w:pPr>
            <w:r>
              <w:rPr>
                <w:sz w:val="20"/>
                <w:szCs w:val="20"/>
                <w:lang w:val="ro-RO"/>
              </w:rPr>
              <w:t>2</w:t>
            </w:r>
          </w:p>
        </w:tc>
      </w:tr>
      <w:tr w:rsidR="00EF5659" w:rsidRPr="00EF5659" w14:paraId="14DCD208"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4968DF37" w14:textId="77777777" w:rsidR="00EF5659" w:rsidRPr="00EF5659" w:rsidRDefault="00EF5659" w:rsidP="00637899">
            <w:pPr>
              <w:widowControl/>
              <w:adjustRightInd/>
              <w:spacing w:line="240" w:lineRule="auto"/>
              <w:jc w:val="left"/>
              <w:textAlignment w:val="auto"/>
              <w:rPr>
                <w:bCs/>
                <w:sz w:val="20"/>
                <w:szCs w:val="20"/>
                <w:lang w:val="ro-RO"/>
              </w:rPr>
            </w:pPr>
            <w:r w:rsidRPr="00EF5659">
              <w:rPr>
                <w:bCs/>
                <w:sz w:val="20"/>
                <w:szCs w:val="20"/>
                <w:lang w:val="ro-RO"/>
              </w:rPr>
              <w:t>Echipa reprezentativă şcolară de baschet</w:t>
            </w:r>
          </w:p>
        </w:tc>
        <w:tc>
          <w:tcPr>
            <w:tcW w:w="4677" w:type="dxa"/>
            <w:tcBorders>
              <w:top w:val="single" w:sz="4" w:space="0" w:color="auto"/>
              <w:left w:val="single" w:sz="4" w:space="0" w:color="auto"/>
              <w:bottom w:val="single" w:sz="4" w:space="0" w:color="auto"/>
              <w:right w:val="single" w:sz="4" w:space="0" w:color="auto"/>
            </w:tcBorders>
          </w:tcPr>
          <w:p w14:paraId="57480A2F" w14:textId="77777777" w:rsidR="00EF5659" w:rsidRPr="00EF5659" w:rsidRDefault="00EF5659" w:rsidP="00637899">
            <w:pPr>
              <w:widowControl/>
              <w:adjustRightInd/>
              <w:spacing w:line="240" w:lineRule="auto"/>
              <w:jc w:val="center"/>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01BB98AD" w14:textId="031BB979" w:rsidR="00EF5659" w:rsidRPr="00EF5659" w:rsidRDefault="00D86AC0" w:rsidP="00637899">
            <w:pPr>
              <w:widowControl/>
              <w:adjustRightInd/>
              <w:spacing w:line="240" w:lineRule="auto"/>
              <w:jc w:val="left"/>
              <w:textAlignment w:val="auto"/>
              <w:rPr>
                <w:sz w:val="20"/>
                <w:szCs w:val="20"/>
                <w:lang w:val="ro-RO"/>
              </w:rPr>
            </w:pPr>
            <w:r>
              <w:rPr>
                <w:sz w:val="20"/>
                <w:szCs w:val="20"/>
                <w:lang w:val="ro-RO"/>
              </w:rPr>
              <w:t>2</w:t>
            </w:r>
          </w:p>
        </w:tc>
      </w:tr>
      <w:tr w:rsidR="00EF5659" w:rsidRPr="00EF5659" w14:paraId="1134A0E7"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767244B0" w14:textId="77777777" w:rsidR="00EF5659" w:rsidRPr="00EF5659" w:rsidRDefault="00EF5659" w:rsidP="00637899">
            <w:pPr>
              <w:widowControl/>
              <w:adjustRightInd/>
              <w:spacing w:line="240" w:lineRule="auto"/>
              <w:jc w:val="left"/>
              <w:textAlignment w:val="auto"/>
              <w:rPr>
                <w:sz w:val="20"/>
                <w:szCs w:val="20"/>
              </w:rPr>
            </w:pPr>
            <w:r w:rsidRPr="00EF5659">
              <w:rPr>
                <w:sz w:val="20"/>
                <w:szCs w:val="20"/>
              </w:rPr>
              <w:t>Metodele de instruire a baschetului în școală</w:t>
            </w:r>
          </w:p>
        </w:tc>
        <w:tc>
          <w:tcPr>
            <w:tcW w:w="4677" w:type="dxa"/>
            <w:tcBorders>
              <w:top w:val="single" w:sz="4" w:space="0" w:color="auto"/>
              <w:left w:val="single" w:sz="4" w:space="0" w:color="auto"/>
              <w:bottom w:val="single" w:sz="4" w:space="0" w:color="auto"/>
              <w:right w:val="single" w:sz="4" w:space="0" w:color="auto"/>
            </w:tcBorders>
          </w:tcPr>
          <w:p w14:paraId="18C2053B" w14:textId="77777777" w:rsidR="00EF5659" w:rsidRPr="00EF5659" w:rsidRDefault="00EF5659" w:rsidP="00637899">
            <w:pPr>
              <w:widowControl/>
              <w:adjustRightInd/>
              <w:spacing w:line="240" w:lineRule="auto"/>
              <w:jc w:val="center"/>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664F747C" w14:textId="77EEFA01" w:rsidR="00EF5659" w:rsidRPr="00EF5659" w:rsidRDefault="00D86AC0" w:rsidP="00637899">
            <w:pPr>
              <w:widowControl/>
              <w:adjustRightInd/>
              <w:spacing w:line="240" w:lineRule="auto"/>
              <w:jc w:val="left"/>
              <w:textAlignment w:val="auto"/>
              <w:rPr>
                <w:sz w:val="20"/>
                <w:szCs w:val="20"/>
                <w:lang w:val="ro-RO"/>
              </w:rPr>
            </w:pPr>
            <w:r>
              <w:rPr>
                <w:sz w:val="20"/>
                <w:szCs w:val="20"/>
                <w:lang w:val="ro-RO"/>
              </w:rPr>
              <w:t>2</w:t>
            </w:r>
          </w:p>
        </w:tc>
      </w:tr>
      <w:tr w:rsidR="00EF5659" w:rsidRPr="00EF5659" w14:paraId="40B6E106"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2B0D67F4" w14:textId="77777777" w:rsidR="00EF5659" w:rsidRPr="00EF5659" w:rsidRDefault="00EF5659" w:rsidP="00637899">
            <w:pPr>
              <w:widowControl/>
              <w:adjustRightInd/>
              <w:spacing w:line="240" w:lineRule="auto"/>
              <w:jc w:val="left"/>
              <w:textAlignment w:val="auto"/>
              <w:rPr>
                <w:sz w:val="20"/>
                <w:szCs w:val="20"/>
                <w:lang w:val="ro-RO"/>
              </w:rPr>
            </w:pPr>
            <w:r w:rsidRPr="00EF5659">
              <w:rPr>
                <w:sz w:val="20"/>
                <w:szCs w:val="20"/>
                <w:lang w:val="ro-RO"/>
              </w:rPr>
              <w:t>Metodologia învățării elementelor și procedeelor tehnice din jocul de baschet</w:t>
            </w:r>
          </w:p>
        </w:tc>
        <w:tc>
          <w:tcPr>
            <w:tcW w:w="4677" w:type="dxa"/>
            <w:tcBorders>
              <w:top w:val="single" w:sz="4" w:space="0" w:color="auto"/>
              <w:left w:val="single" w:sz="4" w:space="0" w:color="auto"/>
              <w:bottom w:val="single" w:sz="4" w:space="0" w:color="auto"/>
              <w:right w:val="single" w:sz="4" w:space="0" w:color="auto"/>
            </w:tcBorders>
          </w:tcPr>
          <w:p w14:paraId="3C59D1A9" w14:textId="77777777" w:rsidR="00EF5659" w:rsidRPr="00EF5659" w:rsidRDefault="00EF5659" w:rsidP="00637899">
            <w:pPr>
              <w:widowControl/>
              <w:adjustRightInd/>
              <w:spacing w:line="240" w:lineRule="auto"/>
              <w:jc w:val="center"/>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5CCD07F3" w14:textId="0148E9DC" w:rsidR="00EF5659" w:rsidRPr="00EF5659" w:rsidRDefault="00D86AC0" w:rsidP="00637899">
            <w:pPr>
              <w:widowControl/>
              <w:adjustRightInd/>
              <w:spacing w:line="240" w:lineRule="auto"/>
              <w:jc w:val="left"/>
              <w:textAlignment w:val="auto"/>
              <w:rPr>
                <w:sz w:val="20"/>
                <w:szCs w:val="20"/>
                <w:lang w:val="ro-RO"/>
              </w:rPr>
            </w:pPr>
            <w:r>
              <w:rPr>
                <w:sz w:val="20"/>
                <w:szCs w:val="20"/>
                <w:lang w:val="ro-RO"/>
              </w:rPr>
              <w:t>2</w:t>
            </w:r>
          </w:p>
        </w:tc>
      </w:tr>
      <w:tr w:rsidR="00EF5659" w:rsidRPr="00EF5659" w14:paraId="75D18961"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42E384A9" w14:textId="77777777" w:rsidR="00EF5659" w:rsidRPr="00EF5659" w:rsidRDefault="00EF5659" w:rsidP="00637899">
            <w:pPr>
              <w:widowControl/>
              <w:adjustRightInd/>
              <w:spacing w:line="240" w:lineRule="auto"/>
              <w:jc w:val="left"/>
              <w:textAlignment w:val="auto"/>
              <w:rPr>
                <w:sz w:val="20"/>
                <w:szCs w:val="20"/>
                <w:lang w:val="ro-RO"/>
              </w:rPr>
            </w:pPr>
            <w:r w:rsidRPr="00EF5659">
              <w:rPr>
                <w:sz w:val="20"/>
                <w:szCs w:val="20"/>
                <w:lang w:val="ro-RO"/>
              </w:rPr>
              <w:t>Metodologia învățării acțiunilor tactice din jocul de baschet</w:t>
            </w:r>
          </w:p>
        </w:tc>
        <w:tc>
          <w:tcPr>
            <w:tcW w:w="4677" w:type="dxa"/>
            <w:tcBorders>
              <w:top w:val="single" w:sz="4" w:space="0" w:color="auto"/>
              <w:left w:val="single" w:sz="4" w:space="0" w:color="auto"/>
              <w:bottom w:val="single" w:sz="4" w:space="0" w:color="auto"/>
              <w:right w:val="single" w:sz="4" w:space="0" w:color="auto"/>
            </w:tcBorders>
          </w:tcPr>
          <w:p w14:paraId="2D652D4C" w14:textId="77777777" w:rsidR="00EF5659" w:rsidRPr="00EF5659" w:rsidRDefault="00EF5659" w:rsidP="00637899">
            <w:pPr>
              <w:widowControl/>
              <w:adjustRightInd/>
              <w:spacing w:line="240" w:lineRule="auto"/>
              <w:jc w:val="center"/>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1D8797A6" w14:textId="6D849FCE" w:rsidR="00EF5659" w:rsidRPr="00EF5659" w:rsidRDefault="00D86AC0" w:rsidP="00637899">
            <w:pPr>
              <w:widowControl/>
              <w:adjustRightInd/>
              <w:spacing w:line="240" w:lineRule="auto"/>
              <w:jc w:val="left"/>
              <w:textAlignment w:val="auto"/>
              <w:rPr>
                <w:sz w:val="20"/>
                <w:szCs w:val="20"/>
                <w:lang w:val="ro-RO"/>
              </w:rPr>
            </w:pPr>
            <w:r>
              <w:rPr>
                <w:sz w:val="20"/>
                <w:szCs w:val="20"/>
                <w:lang w:val="ro-RO"/>
              </w:rPr>
              <w:t>4</w:t>
            </w:r>
          </w:p>
        </w:tc>
      </w:tr>
      <w:tr w:rsidR="00EF5659" w:rsidRPr="00D86AC0" w14:paraId="398BCCAE" w14:textId="77777777" w:rsidTr="00637899">
        <w:trPr>
          <w:trHeight w:val="1110"/>
        </w:trPr>
        <w:tc>
          <w:tcPr>
            <w:tcW w:w="9923" w:type="dxa"/>
            <w:gridSpan w:val="3"/>
            <w:tcBorders>
              <w:top w:val="single" w:sz="4" w:space="0" w:color="auto"/>
              <w:left w:val="single" w:sz="4" w:space="0" w:color="auto"/>
              <w:bottom w:val="single" w:sz="4" w:space="0" w:color="auto"/>
              <w:right w:val="single" w:sz="4" w:space="0" w:color="auto"/>
            </w:tcBorders>
            <w:shd w:val="clear" w:color="auto" w:fill="CCCCCC"/>
          </w:tcPr>
          <w:p w14:paraId="0290326C" w14:textId="77777777" w:rsidR="00EF5659" w:rsidRPr="00EF5659" w:rsidRDefault="00EF5659" w:rsidP="00637899">
            <w:pPr>
              <w:widowControl/>
              <w:adjustRightInd/>
              <w:spacing w:line="240" w:lineRule="auto"/>
              <w:jc w:val="left"/>
              <w:textAlignment w:val="auto"/>
              <w:rPr>
                <w:sz w:val="20"/>
                <w:szCs w:val="20"/>
                <w:lang w:val="ro-RO"/>
              </w:rPr>
            </w:pPr>
            <w:r w:rsidRPr="00EF5659">
              <w:rPr>
                <w:sz w:val="20"/>
                <w:szCs w:val="20"/>
                <w:lang w:val="ro-RO"/>
              </w:rPr>
              <w:t>Bibliografie:</w:t>
            </w:r>
          </w:p>
          <w:p w14:paraId="70EB072A"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D86AC0">
              <w:rPr>
                <w:sz w:val="20"/>
                <w:szCs w:val="20"/>
                <w:lang w:val="ro-RO"/>
              </w:rPr>
              <w:t>CIOCOIU D.L.Baschet.Repere didactice pentru predarea jocului în liceu. -Galaţi  :Europlus, 2011.-141-148p</w:t>
            </w:r>
          </w:p>
          <w:p w14:paraId="037EBD5E"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CIORBĂ C. Baschet. Pregătire fizică. Garomont Studio. Chișinău 2018, 220 p.</w:t>
            </w:r>
          </w:p>
          <w:p w14:paraId="303360F1"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CIORBĂ C. Baschet. Curs grafic – Iaşi : PIM, 2016, p.81-82, 95</w:t>
            </w:r>
          </w:p>
          <w:p w14:paraId="3E1AD451"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CIORBĂ C. Jocuri dinamice pentru inițierea în jocul de Baschet. . Garomont Studio. Chișinău 2018, 120 p.</w:t>
            </w:r>
          </w:p>
          <w:p w14:paraId="26500E4E"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CIOCOIU D.L - Baschet. Identificarea posibilităţilor de mişcare a segmentelor corpului prin abordarea jocului de baschet. Europlus, Galaţi, 2011,  p. 81- 87.</w:t>
            </w:r>
          </w:p>
          <w:p w14:paraId="684188DF"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EF5659">
              <w:rPr>
                <w:sz w:val="20"/>
                <w:szCs w:val="20"/>
                <w:lang w:val="ro-MD"/>
              </w:rPr>
              <w:t>CURRICULUMUL educaţiei copiilor de vîrstă timpurie şi preşcolară (1-7 ani) în Republica Moldova, Institutul de Ştiinţe ale Educaţiei Ministerul Educaţiei şi Tineretului al Republicii Moldova, Chişinău, 2020.</w:t>
            </w:r>
          </w:p>
          <w:p w14:paraId="352CB83E"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D86AC0">
              <w:rPr>
                <w:sz w:val="20"/>
                <w:szCs w:val="20"/>
                <w:lang w:val="pt-BR"/>
              </w:rPr>
              <w:t>HÂNSA C. Învăţarea jocului de baschet- Galaţi: Fundaţiei Universitare “Dunărea de Jos”, 2003, 249 p.</w:t>
            </w:r>
          </w:p>
          <w:p w14:paraId="0FA4E537"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EF5659">
              <w:rPr>
                <w:sz w:val="20"/>
                <w:szCs w:val="20"/>
                <w:lang w:val="it-IT"/>
              </w:rPr>
              <w:t xml:space="preserve">HÂNSA C., CĂLIN L. Baschet. </w:t>
            </w:r>
            <w:r w:rsidRPr="00EF5659">
              <w:rPr>
                <w:sz w:val="20"/>
                <w:szCs w:val="20"/>
                <w:lang w:val="pt-BR"/>
              </w:rPr>
              <w:t>Tehnică şi tactică –Galaţi: Fundaţiei Universitare “Dunărea de Jos”, 2004, p. 9-80.</w:t>
            </w:r>
          </w:p>
          <w:p w14:paraId="43FA156B"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D86AC0">
              <w:rPr>
                <w:sz w:val="20"/>
                <w:szCs w:val="20"/>
                <w:lang w:val="ro-RO"/>
              </w:rPr>
              <w:t>PREDESCU T., ŞTEFAN C. Pregătirea stadială în jocul de baschet - Bucureşti: Semne, 1994, p. 104-111.</w:t>
            </w:r>
          </w:p>
          <w:p w14:paraId="6C148AAD"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HÂNSA C., CĂLIN L. Baschet. Tehnică şi tactică – Galaţi: Fundaţiei Universitare “Dunărea de Jos”, 2004, p. 90-92</w:t>
            </w:r>
          </w:p>
          <w:p w14:paraId="6B1902C2" w14:textId="77777777" w:rsidR="00EF5659" w:rsidRPr="00EF5659" w:rsidRDefault="00EF5659"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MOANŢĂ  A. Baschet.Metodică- Buzău : Alpha, 2005, p.63-65, 93-95.</w:t>
            </w:r>
          </w:p>
        </w:tc>
      </w:tr>
      <w:tr w:rsidR="00EF5659" w:rsidRPr="00EF5659" w14:paraId="1ADCBAF5"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433800F5"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8. 2 Seminar/laborator</w:t>
            </w:r>
          </w:p>
        </w:tc>
        <w:tc>
          <w:tcPr>
            <w:tcW w:w="4677" w:type="dxa"/>
            <w:tcBorders>
              <w:top w:val="single" w:sz="4" w:space="0" w:color="auto"/>
              <w:left w:val="single" w:sz="4" w:space="0" w:color="auto"/>
              <w:bottom w:val="single" w:sz="4" w:space="0" w:color="auto"/>
              <w:right w:val="single" w:sz="4" w:space="0" w:color="auto"/>
            </w:tcBorders>
            <w:vAlign w:val="center"/>
          </w:tcPr>
          <w:p w14:paraId="5689975C"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Metode de predare</w:t>
            </w:r>
          </w:p>
        </w:tc>
        <w:tc>
          <w:tcPr>
            <w:tcW w:w="1418" w:type="dxa"/>
            <w:tcBorders>
              <w:top w:val="single" w:sz="4" w:space="0" w:color="auto"/>
              <w:left w:val="single" w:sz="4" w:space="0" w:color="auto"/>
              <w:bottom w:val="single" w:sz="4" w:space="0" w:color="auto"/>
              <w:right w:val="single" w:sz="4" w:space="0" w:color="auto"/>
            </w:tcBorders>
            <w:vAlign w:val="center"/>
          </w:tcPr>
          <w:p w14:paraId="778094E3"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Observaţii</w:t>
            </w:r>
          </w:p>
        </w:tc>
      </w:tr>
      <w:tr w:rsidR="00EF5659" w:rsidRPr="00EF5659" w14:paraId="1936FAC8"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20FD1176" w14:textId="77777777" w:rsidR="00EF5659" w:rsidRPr="00EF5659" w:rsidRDefault="00EF5659" w:rsidP="00637899">
            <w:pPr>
              <w:widowControl/>
              <w:adjustRightInd/>
              <w:spacing w:line="240" w:lineRule="auto"/>
              <w:jc w:val="left"/>
              <w:textAlignment w:val="auto"/>
              <w:rPr>
                <w:b/>
                <w:sz w:val="20"/>
                <w:lang w:val="ro-RO"/>
              </w:rPr>
            </w:pPr>
            <w:r w:rsidRPr="00D86AC0">
              <w:rPr>
                <w:bCs/>
                <w:sz w:val="20"/>
                <w:szCs w:val="20"/>
                <w:lang w:val="it-IT"/>
              </w:rPr>
              <w:t>Baschetul mijloc al educa</w:t>
            </w:r>
            <w:r w:rsidRPr="00EF5659">
              <w:rPr>
                <w:bCs/>
                <w:sz w:val="20"/>
                <w:szCs w:val="20"/>
                <w:lang w:val="ro-RO"/>
              </w:rPr>
              <w:t>ţiei fizice şcolare</w:t>
            </w:r>
          </w:p>
        </w:tc>
        <w:tc>
          <w:tcPr>
            <w:tcW w:w="4677" w:type="dxa"/>
            <w:tcBorders>
              <w:top w:val="single" w:sz="4" w:space="0" w:color="auto"/>
              <w:left w:val="single" w:sz="4" w:space="0" w:color="auto"/>
              <w:bottom w:val="single" w:sz="4" w:space="0" w:color="auto"/>
              <w:right w:val="single" w:sz="4" w:space="0" w:color="auto"/>
            </w:tcBorders>
          </w:tcPr>
          <w:p w14:paraId="2793A825" w14:textId="77777777" w:rsidR="00EF5659" w:rsidRPr="00EF5659" w:rsidRDefault="00EF5659" w:rsidP="00637899">
            <w:pPr>
              <w:widowControl/>
              <w:adjustRightInd/>
              <w:spacing w:line="240" w:lineRule="auto"/>
              <w:jc w:val="left"/>
              <w:textAlignment w:val="auto"/>
              <w:rPr>
                <w:sz w:val="20"/>
                <w:szCs w:val="20"/>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66A669D5"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2</w:t>
            </w:r>
          </w:p>
        </w:tc>
      </w:tr>
      <w:tr w:rsidR="00EF5659" w:rsidRPr="00EF5659" w14:paraId="2A45BAB5"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6D3F7B6F" w14:textId="77777777" w:rsidR="00EF5659" w:rsidRPr="00EF5659" w:rsidRDefault="00EF5659" w:rsidP="00637899">
            <w:pPr>
              <w:widowControl/>
              <w:adjustRightInd/>
              <w:spacing w:line="240" w:lineRule="auto"/>
              <w:jc w:val="left"/>
              <w:textAlignment w:val="auto"/>
              <w:rPr>
                <w:b/>
                <w:sz w:val="20"/>
                <w:lang w:val="ro-RO"/>
              </w:rPr>
            </w:pPr>
            <w:r w:rsidRPr="00EF5659">
              <w:rPr>
                <w:bCs/>
                <w:sz w:val="20"/>
                <w:szCs w:val="20"/>
                <w:lang w:val="it-IT"/>
              </w:rPr>
              <w:t xml:space="preserve">Clasificarea tehnicii jocului de baschet </w:t>
            </w:r>
          </w:p>
        </w:tc>
        <w:tc>
          <w:tcPr>
            <w:tcW w:w="4677" w:type="dxa"/>
            <w:tcBorders>
              <w:top w:val="single" w:sz="4" w:space="0" w:color="auto"/>
              <w:left w:val="single" w:sz="4" w:space="0" w:color="auto"/>
              <w:bottom w:val="single" w:sz="4" w:space="0" w:color="auto"/>
              <w:right w:val="single" w:sz="4" w:space="0" w:color="auto"/>
            </w:tcBorders>
          </w:tcPr>
          <w:p w14:paraId="376F34AE" w14:textId="77777777" w:rsidR="00EF5659" w:rsidRPr="00EF5659" w:rsidRDefault="00EF5659" w:rsidP="00637899">
            <w:pPr>
              <w:widowControl/>
              <w:adjustRightInd/>
              <w:spacing w:line="240" w:lineRule="auto"/>
              <w:jc w:val="left"/>
              <w:textAlignment w:val="auto"/>
              <w:rPr>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4044CBA8" w14:textId="47A6EE40" w:rsidR="00EF5659" w:rsidRPr="00EF5659" w:rsidRDefault="00D86AC0" w:rsidP="00637899">
            <w:pPr>
              <w:widowControl/>
              <w:adjustRightInd/>
              <w:spacing w:line="240" w:lineRule="auto"/>
              <w:jc w:val="center"/>
              <w:textAlignment w:val="auto"/>
              <w:rPr>
                <w:sz w:val="20"/>
                <w:lang w:val="ro-RO"/>
              </w:rPr>
            </w:pPr>
            <w:r>
              <w:rPr>
                <w:sz w:val="20"/>
                <w:lang w:val="ro-RO"/>
              </w:rPr>
              <w:t>4</w:t>
            </w:r>
          </w:p>
        </w:tc>
      </w:tr>
      <w:tr w:rsidR="00EF5659" w:rsidRPr="00EF5659" w14:paraId="6DAA38C6"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501880F4" w14:textId="77777777" w:rsidR="00EF5659" w:rsidRPr="00EF5659" w:rsidRDefault="00EF5659" w:rsidP="00637899">
            <w:pPr>
              <w:widowControl/>
              <w:adjustRightInd/>
              <w:spacing w:line="240" w:lineRule="auto"/>
              <w:jc w:val="left"/>
              <w:textAlignment w:val="auto"/>
              <w:rPr>
                <w:b/>
                <w:sz w:val="20"/>
                <w:lang w:val="ro-RO"/>
              </w:rPr>
            </w:pPr>
            <w:r w:rsidRPr="00EF5659">
              <w:rPr>
                <w:bCs/>
                <w:sz w:val="20"/>
                <w:szCs w:val="20"/>
                <w:lang w:val="it-IT"/>
              </w:rPr>
              <w:t>Clasificarea</w:t>
            </w:r>
            <w:r w:rsidRPr="00EF5659">
              <w:rPr>
                <w:bCs/>
                <w:sz w:val="20"/>
                <w:szCs w:val="20"/>
              </w:rPr>
              <w:t xml:space="preserve"> tacticii jocului de baschet </w:t>
            </w:r>
          </w:p>
        </w:tc>
        <w:tc>
          <w:tcPr>
            <w:tcW w:w="4677" w:type="dxa"/>
            <w:tcBorders>
              <w:top w:val="single" w:sz="4" w:space="0" w:color="auto"/>
              <w:left w:val="single" w:sz="4" w:space="0" w:color="auto"/>
              <w:bottom w:val="single" w:sz="4" w:space="0" w:color="auto"/>
              <w:right w:val="single" w:sz="4" w:space="0" w:color="auto"/>
            </w:tcBorders>
          </w:tcPr>
          <w:p w14:paraId="5717EA41" w14:textId="77777777" w:rsidR="00EF5659" w:rsidRPr="00EF5659" w:rsidRDefault="00EF5659" w:rsidP="00637899">
            <w:pPr>
              <w:widowControl/>
              <w:adjustRightInd/>
              <w:spacing w:line="240" w:lineRule="auto"/>
              <w:jc w:val="left"/>
              <w:textAlignment w:val="auto"/>
              <w:rPr>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4B82A2BE" w14:textId="0AC9F95D" w:rsidR="00EF5659" w:rsidRPr="00EF5659" w:rsidRDefault="00D86AC0" w:rsidP="00637899">
            <w:pPr>
              <w:widowControl/>
              <w:adjustRightInd/>
              <w:spacing w:line="240" w:lineRule="auto"/>
              <w:jc w:val="center"/>
              <w:textAlignment w:val="auto"/>
              <w:rPr>
                <w:sz w:val="20"/>
                <w:lang w:val="ro-RO"/>
              </w:rPr>
            </w:pPr>
            <w:r>
              <w:rPr>
                <w:sz w:val="20"/>
                <w:lang w:val="ro-RO"/>
              </w:rPr>
              <w:t>2</w:t>
            </w:r>
          </w:p>
        </w:tc>
      </w:tr>
      <w:tr w:rsidR="00EF5659" w:rsidRPr="00EF5659" w14:paraId="6E9C07AF"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3650F765" w14:textId="77777777" w:rsidR="00EF5659" w:rsidRPr="00EF5659" w:rsidRDefault="00EF5659" w:rsidP="00637899">
            <w:pPr>
              <w:widowControl/>
              <w:adjustRightInd/>
              <w:spacing w:line="240" w:lineRule="auto"/>
              <w:jc w:val="left"/>
              <w:textAlignment w:val="auto"/>
              <w:rPr>
                <w:b/>
                <w:sz w:val="20"/>
                <w:lang w:val="ro-RO"/>
              </w:rPr>
            </w:pPr>
            <w:r w:rsidRPr="00EF5659">
              <w:rPr>
                <w:bCs/>
                <w:sz w:val="20"/>
                <w:szCs w:val="20"/>
                <w:lang w:val="fr-FR"/>
              </w:rPr>
              <w:t>Baschetul la învăţământul preşcolar</w:t>
            </w:r>
          </w:p>
        </w:tc>
        <w:tc>
          <w:tcPr>
            <w:tcW w:w="4677" w:type="dxa"/>
            <w:tcBorders>
              <w:top w:val="single" w:sz="4" w:space="0" w:color="auto"/>
              <w:left w:val="single" w:sz="4" w:space="0" w:color="auto"/>
              <w:bottom w:val="single" w:sz="4" w:space="0" w:color="auto"/>
              <w:right w:val="single" w:sz="4" w:space="0" w:color="auto"/>
            </w:tcBorders>
          </w:tcPr>
          <w:p w14:paraId="5B2FB415" w14:textId="77777777" w:rsidR="00EF5659" w:rsidRPr="00EF5659" w:rsidRDefault="00EF5659" w:rsidP="00637899">
            <w:pPr>
              <w:widowControl/>
              <w:adjustRightInd/>
              <w:spacing w:line="240" w:lineRule="auto"/>
              <w:jc w:val="left"/>
              <w:textAlignment w:val="auto"/>
              <w:rPr>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501C7407"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4</w:t>
            </w:r>
          </w:p>
        </w:tc>
      </w:tr>
      <w:tr w:rsidR="00EF5659" w:rsidRPr="00EF5659" w14:paraId="5117A113"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72DFA7ED" w14:textId="77777777" w:rsidR="00EF5659" w:rsidRPr="00EF5659" w:rsidRDefault="00EF5659" w:rsidP="00637899">
            <w:pPr>
              <w:widowControl/>
              <w:adjustRightInd/>
              <w:spacing w:line="240" w:lineRule="auto"/>
              <w:jc w:val="left"/>
              <w:textAlignment w:val="auto"/>
              <w:rPr>
                <w:b/>
                <w:sz w:val="20"/>
                <w:lang w:val="ro-RO"/>
              </w:rPr>
            </w:pPr>
            <w:r w:rsidRPr="00EF5659">
              <w:rPr>
                <w:bCs/>
                <w:sz w:val="20"/>
                <w:szCs w:val="20"/>
                <w:lang w:val="fr-FR"/>
              </w:rPr>
              <w:t>Baschetul la învăţământul primar</w:t>
            </w:r>
          </w:p>
        </w:tc>
        <w:tc>
          <w:tcPr>
            <w:tcW w:w="4677" w:type="dxa"/>
            <w:tcBorders>
              <w:top w:val="single" w:sz="4" w:space="0" w:color="auto"/>
              <w:left w:val="single" w:sz="4" w:space="0" w:color="auto"/>
              <w:bottom w:val="single" w:sz="4" w:space="0" w:color="auto"/>
              <w:right w:val="single" w:sz="4" w:space="0" w:color="auto"/>
            </w:tcBorders>
          </w:tcPr>
          <w:p w14:paraId="093A29E9" w14:textId="77777777" w:rsidR="00EF5659" w:rsidRPr="00EF5659" w:rsidRDefault="00EF5659" w:rsidP="00637899">
            <w:pPr>
              <w:widowControl/>
              <w:adjustRightInd/>
              <w:spacing w:line="240" w:lineRule="auto"/>
              <w:jc w:val="left"/>
              <w:textAlignment w:val="auto"/>
              <w:rPr>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17667809"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4</w:t>
            </w:r>
          </w:p>
        </w:tc>
      </w:tr>
      <w:tr w:rsidR="00EF5659" w:rsidRPr="00EF5659" w14:paraId="72816E8D"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128B2B66" w14:textId="77777777" w:rsidR="00EF5659" w:rsidRPr="00EF5659" w:rsidRDefault="00EF5659" w:rsidP="00637899">
            <w:pPr>
              <w:widowControl/>
              <w:adjustRightInd/>
              <w:spacing w:line="240" w:lineRule="auto"/>
              <w:jc w:val="left"/>
              <w:textAlignment w:val="auto"/>
              <w:rPr>
                <w:b/>
                <w:sz w:val="20"/>
                <w:lang w:val="ro-RO"/>
              </w:rPr>
            </w:pPr>
            <w:r w:rsidRPr="00EF5659">
              <w:rPr>
                <w:bCs/>
                <w:sz w:val="20"/>
                <w:szCs w:val="20"/>
                <w:lang w:val="fr-FR"/>
              </w:rPr>
              <w:t>Baschetul la învăţământul gimnazial</w:t>
            </w:r>
          </w:p>
        </w:tc>
        <w:tc>
          <w:tcPr>
            <w:tcW w:w="4677" w:type="dxa"/>
            <w:tcBorders>
              <w:top w:val="single" w:sz="4" w:space="0" w:color="auto"/>
              <w:left w:val="single" w:sz="4" w:space="0" w:color="auto"/>
              <w:bottom w:val="single" w:sz="4" w:space="0" w:color="auto"/>
              <w:right w:val="single" w:sz="4" w:space="0" w:color="auto"/>
            </w:tcBorders>
          </w:tcPr>
          <w:p w14:paraId="000CA533" w14:textId="77777777" w:rsidR="00EF5659" w:rsidRPr="00EF5659" w:rsidRDefault="00EF5659" w:rsidP="00637899">
            <w:pPr>
              <w:widowControl/>
              <w:adjustRightInd/>
              <w:spacing w:line="240" w:lineRule="auto"/>
              <w:jc w:val="left"/>
              <w:textAlignment w:val="auto"/>
              <w:rPr>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002A5166"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4</w:t>
            </w:r>
          </w:p>
        </w:tc>
      </w:tr>
      <w:tr w:rsidR="00EF5659" w:rsidRPr="00EF5659" w14:paraId="1D985317"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6A7AFD11" w14:textId="77777777" w:rsidR="00EF5659" w:rsidRPr="00EF5659" w:rsidRDefault="00EF5659" w:rsidP="00637899">
            <w:pPr>
              <w:widowControl/>
              <w:adjustRightInd/>
              <w:spacing w:line="240" w:lineRule="auto"/>
              <w:jc w:val="left"/>
              <w:textAlignment w:val="auto"/>
              <w:rPr>
                <w:b/>
                <w:sz w:val="20"/>
                <w:lang w:val="ro-RO"/>
              </w:rPr>
            </w:pPr>
            <w:r w:rsidRPr="00EF5659">
              <w:rPr>
                <w:sz w:val="20"/>
                <w:szCs w:val="20"/>
                <w:lang w:val="ro-RO"/>
              </w:rPr>
              <w:t>Metodologia învățării elementelor și procedeelor tehnice din jocul de baschet</w:t>
            </w:r>
          </w:p>
        </w:tc>
        <w:tc>
          <w:tcPr>
            <w:tcW w:w="4677" w:type="dxa"/>
            <w:tcBorders>
              <w:top w:val="single" w:sz="4" w:space="0" w:color="auto"/>
              <w:left w:val="single" w:sz="4" w:space="0" w:color="auto"/>
              <w:bottom w:val="single" w:sz="4" w:space="0" w:color="auto"/>
              <w:right w:val="single" w:sz="4" w:space="0" w:color="auto"/>
            </w:tcBorders>
          </w:tcPr>
          <w:p w14:paraId="0B4B64E6" w14:textId="77777777" w:rsidR="00EF5659" w:rsidRPr="00EF5659" w:rsidRDefault="00EF5659" w:rsidP="00637899">
            <w:pPr>
              <w:widowControl/>
              <w:adjustRightInd/>
              <w:spacing w:line="240" w:lineRule="auto"/>
              <w:jc w:val="left"/>
              <w:textAlignment w:val="auto"/>
              <w:rPr>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666A785C"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4</w:t>
            </w:r>
          </w:p>
        </w:tc>
      </w:tr>
      <w:tr w:rsidR="00EF5659" w:rsidRPr="00EF5659" w14:paraId="17230CB0" w14:textId="77777777" w:rsidTr="00637899">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CCCCCC"/>
          </w:tcPr>
          <w:p w14:paraId="77B861E2" w14:textId="77777777" w:rsidR="00EF5659" w:rsidRPr="00EF5659" w:rsidRDefault="00EF5659" w:rsidP="00637899">
            <w:pPr>
              <w:widowControl/>
              <w:adjustRightInd/>
              <w:spacing w:line="240" w:lineRule="auto"/>
              <w:jc w:val="left"/>
              <w:textAlignment w:val="auto"/>
              <w:rPr>
                <w:sz w:val="20"/>
                <w:szCs w:val="20"/>
                <w:lang w:val="ro-RO"/>
              </w:rPr>
            </w:pPr>
            <w:r w:rsidRPr="00EF5659">
              <w:rPr>
                <w:sz w:val="20"/>
                <w:szCs w:val="20"/>
                <w:lang w:val="ro-RO"/>
              </w:rPr>
              <w:lastRenderedPageBreak/>
              <w:t>Metodologia învățării acțiunilor tactice din jocul de baschet</w:t>
            </w:r>
          </w:p>
        </w:tc>
        <w:tc>
          <w:tcPr>
            <w:tcW w:w="4677" w:type="dxa"/>
            <w:tcBorders>
              <w:top w:val="single" w:sz="4" w:space="0" w:color="auto"/>
              <w:left w:val="single" w:sz="4" w:space="0" w:color="auto"/>
              <w:bottom w:val="single" w:sz="4" w:space="0" w:color="auto"/>
              <w:right w:val="single" w:sz="4" w:space="0" w:color="auto"/>
            </w:tcBorders>
          </w:tcPr>
          <w:p w14:paraId="779014B5" w14:textId="77777777" w:rsidR="00EF5659" w:rsidRPr="00EF5659" w:rsidRDefault="00EF5659" w:rsidP="00637899">
            <w:pPr>
              <w:widowControl/>
              <w:adjustRightInd/>
              <w:spacing w:line="240" w:lineRule="auto"/>
              <w:jc w:val="left"/>
              <w:textAlignment w:val="auto"/>
              <w:rPr>
                <w:lang w:val="ro-RO"/>
              </w:rPr>
            </w:pPr>
            <w:r w:rsidRPr="00EF5659">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6D775C76"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4</w:t>
            </w:r>
          </w:p>
        </w:tc>
      </w:tr>
      <w:tr w:rsidR="00EF5659" w:rsidRPr="00EF5659" w14:paraId="40694F31" w14:textId="77777777" w:rsidTr="00637899">
        <w:trPr>
          <w:trHeight w:val="70"/>
        </w:trPr>
        <w:tc>
          <w:tcPr>
            <w:tcW w:w="9923" w:type="dxa"/>
            <w:gridSpan w:val="3"/>
            <w:tcBorders>
              <w:top w:val="single" w:sz="4" w:space="0" w:color="auto"/>
              <w:left w:val="single" w:sz="4" w:space="0" w:color="auto"/>
              <w:bottom w:val="single" w:sz="4" w:space="0" w:color="auto"/>
              <w:right w:val="single" w:sz="4" w:space="0" w:color="auto"/>
            </w:tcBorders>
            <w:shd w:val="clear" w:color="auto" w:fill="CCCCCC"/>
          </w:tcPr>
          <w:p w14:paraId="36AA6C1E" w14:textId="77777777" w:rsidR="00EF5659" w:rsidRPr="00EF5659" w:rsidRDefault="00EF5659" w:rsidP="00637899">
            <w:pPr>
              <w:widowControl/>
              <w:adjustRightInd/>
              <w:spacing w:line="240" w:lineRule="auto"/>
              <w:jc w:val="left"/>
              <w:textAlignment w:val="auto"/>
              <w:rPr>
                <w:sz w:val="20"/>
                <w:szCs w:val="20"/>
                <w:lang w:val="ro-RO"/>
              </w:rPr>
            </w:pPr>
            <w:r w:rsidRPr="00EF5659">
              <w:rPr>
                <w:sz w:val="20"/>
                <w:szCs w:val="20"/>
                <w:lang w:val="ro-RO"/>
              </w:rPr>
              <w:t>Bibliografie</w:t>
            </w:r>
          </w:p>
          <w:p w14:paraId="43028CDF" w14:textId="77777777" w:rsidR="00EF5659" w:rsidRPr="00EF5659" w:rsidRDefault="00EF5659" w:rsidP="00EF5659">
            <w:pPr>
              <w:pStyle w:val="ListParagraph"/>
              <w:widowControl/>
              <w:numPr>
                <w:ilvl w:val="0"/>
                <w:numId w:val="5"/>
              </w:numPr>
              <w:tabs>
                <w:tab w:val="clear" w:pos="1440"/>
              </w:tabs>
              <w:adjustRightInd/>
              <w:spacing w:line="240" w:lineRule="auto"/>
              <w:ind w:left="321" w:hanging="284"/>
              <w:jc w:val="left"/>
              <w:textAlignment w:val="auto"/>
              <w:rPr>
                <w:sz w:val="20"/>
                <w:szCs w:val="20"/>
                <w:lang w:val="ro-RO"/>
              </w:rPr>
            </w:pPr>
            <w:r w:rsidRPr="00D86AC0">
              <w:rPr>
                <w:sz w:val="20"/>
                <w:szCs w:val="20"/>
                <w:lang w:val="ro-RO"/>
              </w:rPr>
              <w:t>CIOCOIU D.L.Baschet.Repere didactice pentru predarea jocului în liceu. -Galaţi  :Europlus, 2011.-141-148p</w:t>
            </w:r>
          </w:p>
          <w:p w14:paraId="53E315E9" w14:textId="77777777" w:rsidR="00EF5659" w:rsidRPr="00EF5659" w:rsidRDefault="00EF5659" w:rsidP="00EF5659">
            <w:pPr>
              <w:pStyle w:val="ListParagraph"/>
              <w:widowControl/>
              <w:numPr>
                <w:ilvl w:val="0"/>
                <w:numId w:val="5"/>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CIORBĂ C. Baschet. Pregătire fizică. Garomont Studio. Chișinău 2018, 220 p.</w:t>
            </w:r>
          </w:p>
          <w:p w14:paraId="49CC6FC0" w14:textId="77777777" w:rsidR="00EF5659" w:rsidRPr="00EF5659" w:rsidRDefault="00EF5659" w:rsidP="00EF5659">
            <w:pPr>
              <w:pStyle w:val="ListParagraph"/>
              <w:widowControl/>
              <w:numPr>
                <w:ilvl w:val="0"/>
                <w:numId w:val="5"/>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CIORBĂ C. Jocuri dinamice pentru inițierea în jocul de Baschet. . Garomont Studio. Chișinău 2018, 120 p.</w:t>
            </w:r>
          </w:p>
          <w:p w14:paraId="42E7E600" w14:textId="77777777" w:rsidR="00EF5659" w:rsidRPr="00EF5659" w:rsidRDefault="00EF5659" w:rsidP="00EF5659">
            <w:pPr>
              <w:pStyle w:val="ListParagraph"/>
              <w:widowControl/>
              <w:numPr>
                <w:ilvl w:val="0"/>
                <w:numId w:val="5"/>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CIOCOIU D.L - Baschet. Identificarea posibilităţilor de mişcare a segmentelor corpului prin abordarea jocului de baschet. Europlus, Galaţi, 2011,  p. 81- 87.</w:t>
            </w:r>
          </w:p>
          <w:p w14:paraId="556F7241" w14:textId="77777777" w:rsidR="00EF5659" w:rsidRPr="00EF5659" w:rsidRDefault="00EF5659" w:rsidP="00EF5659">
            <w:pPr>
              <w:pStyle w:val="ListParagraph"/>
              <w:widowControl/>
              <w:numPr>
                <w:ilvl w:val="0"/>
                <w:numId w:val="5"/>
              </w:numPr>
              <w:tabs>
                <w:tab w:val="clear" w:pos="1440"/>
              </w:tabs>
              <w:adjustRightInd/>
              <w:spacing w:line="240" w:lineRule="auto"/>
              <w:ind w:left="321" w:hanging="284"/>
              <w:jc w:val="left"/>
              <w:textAlignment w:val="auto"/>
              <w:rPr>
                <w:sz w:val="20"/>
                <w:szCs w:val="20"/>
                <w:lang w:val="ro-RO"/>
              </w:rPr>
            </w:pPr>
            <w:r w:rsidRPr="00EF5659">
              <w:rPr>
                <w:sz w:val="20"/>
                <w:szCs w:val="20"/>
                <w:lang w:val="ro-MD"/>
              </w:rPr>
              <w:t>CURRICULUMUL educaţiei copiilor de vîrstă timpurie şi preşcolară (1-7 ani) în Republica Moldova, Institutul de Ştiinţe ale Educaţiei Ministerul Educaţiei şi Tineretului al Republicii Moldova, Chişinău, 2020.</w:t>
            </w:r>
          </w:p>
          <w:p w14:paraId="2F7F02CD" w14:textId="77777777" w:rsidR="00EF5659" w:rsidRPr="00EF5659" w:rsidRDefault="00EF5659" w:rsidP="00EF5659">
            <w:pPr>
              <w:pStyle w:val="ListParagraph"/>
              <w:widowControl/>
              <w:numPr>
                <w:ilvl w:val="0"/>
                <w:numId w:val="5"/>
              </w:numPr>
              <w:tabs>
                <w:tab w:val="clear" w:pos="1440"/>
              </w:tabs>
              <w:adjustRightInd/>
              <w:spacing w:line="240" w:lineRule="auto"/>
              <w:ind w:left="321" w:hanging="284"/>
              <w:jc w:val="left"/>
              <w:textAlignment w:val="auto"/>
              <w:rPr>
                <w:sz w:val="20"/>
                <w:szCs w:val="20"/>
                <w:lang w:val="ro-RO"/>
              </w:rPr>
            </w:pPr>
            <w:r w:rsidRPr="00D86AC0">
              <w:rPr>
                <w:sz w:val="20"/>
                <w:szCs w:val="20"/>
                <w:lang w:val="pt-BR"/>
              </w:rPr>
              <w:t>HÂNSA C. Învăţarea jocului de baschet- Galaţi: Fundaţiei Universitare “Dunărea de Jos”, 2003, 249 p.</w:t>
            </w:r>
          </w:p>
          <w:p w14:paraId="369B4E7C" w14:textId="77777777" w:rsidR="00EF5659" w:rsidRPr="00EF5659" w:rsidRDefault="00EF5659" w:rsidP="00EF5659">
            <w:pPr>
              <w:pStyle w:val="ListParagraph"/>
              <w:widowControl/>
              <w:numPr>
                <w:ilvl w:val="0"/>
                <w:numId w:val="5"/>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HÂNSA C., CĂLIN L. Baschet. Tehnică şi tactică – Galaţi: Fundaţiei Universitare “Dunărea de Jos”, 2004, p. 90-92</w:t>
            </w:r>
          </w:p>
          <w:p w14:paraId="7F1EC6FB" w14:textId="77777777" w:rsidR="00EF5659" w:rsidRPr="00EF5659" w:rsidRDefault="00EF5659" w:rsidP="00EF5659">
            <w:pPr>
              <w:pStyle w:val="ListParagraph"/>
              <w:widowControl/>
              <w:numPr>
                <w:ilvl w:val="0"/>
                <w:numId w:val="5"/>
              </w:numPr>
              <w:tabs>
                <w:tab w:val="clear" w:pos="1440"/>
              </w:tabs>
              <w:adjustRightInd/>
              <w:spacing w:line="240" w:lineRule="auto"/>
              <w:ind w:left="321" w:hanging="284"/>
              <w:jc w:val="left"/>
              <w:textAlignment w:val="auto"/>
              <w:rPr>
                <w:sz w:val="20"/>
                <w:szCs w:val="20"/>
                <w:lang w:val="ro-RO"/>
              </w:rPr>
            </w:pPr>
            <w:r w:rsidRPr="00EF5659">
              <w:rPr>
                <w:sz w:val="20"/>
                <w:szCs w:val="20"/>
                <w:lang w:val="ro-RO"/>
              </w:rPr>
              <w:t>MOANŢĂ  A. Baschet.Metodică- Buzău : Alpha, 2005, p.63-65, 93-95.</w:t>
            </w:r>
          </w:p>
          <w:p w14:paraId="5AC48684" w14:textId="77777777" w:rsidR="00EF5659" w:rsidRPr="00EF5659" w:rsidRDefault="00EF5659" w:rsidP="00637899">
            <w:pPr>
              <w:widowControl/>
              <w:tabs>
                <w:tab w:val="num" w:pos="462"/>
              </w:tabs>
              <w:adjustRightInd/>
              <w:spacing w:line="240" w:lineRule="auto"/>
              <w:ind w:hanging="1261"/>
              <w:jc w:val="left"/>
              <w:textAlignment w:val="auto"/>
              <w:rPr>
                <w:sz w:val="20"/>
                <w:szCs w:val="20"/>
                <w:lang w:val="ro-RO"/>
              </w:rPr>
            </w:pPr>
            <w:r w:rsidRPr="00EF5659">
              <w:rPr>
                <w:sz w:val="20"/>
                <w:szCs w:val="20"/>
                <w:lang w:val="ro-RO"/>
              </w:rPr>
              <w:t xml:space="preserve">HÂNSA C., </w:t>
            </w:r>
          </w:p>
        </w:tc>
      </w:tr>
    </w:tbl>
    <w:p w14:paraId="230FF174" w14:textId="77777777" w:rsidR="00EF5659" w:rsidRPr="00EF5659" w:rsidRDefault="00EF5659" w:rsidP="00EF5659">
      <w:pPr>
        <w:widowControl/>
        <w:adjustRightInd/>
        <w:spacing w:line="240" w:lineRule="auto"/>
        <w:ind w:left="360"/>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EF5659" w:rsidRPr="00D86AC0" w14:paraId="0C80E0F2" w14:textId="77777777" w:rsidTr="00637899">
        <w:trPr>
          <w:trHeight w:val="169"/>
        </w:trPr>
        <w:tc>
          <w:tcPr>
            <w:tcW w:w="9828" w:type="dxa"/>
            <w:tcBorders>
              <w:top w:val="nil"/>
              <w:left w:val="nil"/>
              <w:bottom w:val="single" w:sz="4" w:space="0" w:color="auto"/>
              <w:right w:val="nil"/>
            </w:tcBorders>
          </w:tcPr>
          <w:p w14:paraId="35AEC323" w14:textId="77777777" w:rsidR="00EF5659" w:rsidRPr="00EF5659" w:rsidRDefault="00EF5659" w:rsidP="00637899">
            <w:pPr>
              <w:widowControl/>
              <w:adjustRightInd/>
              <w:spacing w:line="240" w:lineRule="auto"/>
              <w:jc w:val="left"/>
              <w:textAlignment w:val="auto"/>
              <w:rPr>
                <w:b/>
                <w:sz w:val="20"/>
                <w:lang w:val="ro-RO"/>
              </w:rPr>
            </w:pPr>
            <w:r w:rsidRPr="00EF5659">
              <w:rPr>
                <w:b/>
                <w:sz w:val="20"/>
                <w:lang w:val="ro-RO"/>
              </w:rPr>
              <w:t>9. Coroborarea conţinuturilor disciplinei cu aşteptările reprezentanţilor comunităţii epistemice, asociaţiilor profesionale şi angajatori reprezentativi din domeniul aferent programului</w:t>
            </w:r>
          </w:p>
        </w:tc>
      </w:tr>
      <w:tr w:rsidR="00EF5659" w:rsidRPr="00D86AC0" w14:paraId="66C1C1D5" w14:textId="77777777" w:rsidTr="00637899">
        <w:trPr>
          <w:trHeight w:val="490"/>
        </w:trPr>
        <w:tc>
          <w:tcPr>
            <w:tcW w:w="9828" w:type="dxa"/>
            <w:tcBorders>
              <w:top w:val="single" w:sz="4" w:space="0" w:color="auto"/>
              <w:left w:val="single" w:sz="4" w:space="0" w:color="auto"/>
              <w:bottom w:val="single" w:sz="4" w:space="0" w:color="auto"/>
              <w:right w:val="single" w:sz="4" w:space="0" w:color="auto"/>
            </w:tcBorders>
          </w:tcPr>
          <w:p w14:paraId="4742657A" w14:textId="77777777" w:rsidR="00EF5659" w:rsidRPr="00EF5659" w:rsidRDefault="00EF5659" w:rsidP="00637899">
            <w:pPr>
              <w:widowControl/>
              <w:numPr>
                <w:ilvl w:val="0"/>
                <w:numId w:val="3"/>
              </w:numPr>
              <w:adjustRightInd/>
              <w:spacing w:line="240" w:lineRule="auto"/>
              <w:jc w:val="left"/>
              <w:textAlignment w:val="auto"/>
              <w:rPr>
                <w:sz w:val="20"/>
                <w:lang w:val="ro-RO"/>
              </w:rPr>
            </w:pPr>
            <w:r w:rsidRPr="00EF5659">
              <w:rPr>
                <w:sz w:val="20"/>
                <w:lang w:val="ro-RO"/>
              </w:rPr>
              <w:t>Însușirea conținuturilor disciplinei în cauză va permite viitorilor specialiști în domeniul educației fizice să contribuie la sporirea calității predării Baschetului în școală la toate nivelele, să se implice în activități de ordin metodologic, care va optimiza predarea cursului dat, precum și la încadrarea în activități de cercetare ce țin de implementarea diferitor metodologii experimentale privind însușirea calitativă a jocului de Baschet.</w:t>
            </w:r>
          </w:p>
          <w:p w14:paraId="593BD0AF" w14:textId="77777777" w:rsidR="00EF5659" w:rsidRPr="00EF5659" w:rsidRDefault="00EF5659" w:rsidP="00637899">
            <w:pPr>
              <w:widowControl/>
              <w:adjustRightInd/>
              <w:spacing w:line="240" w:lineRule="auto"/>
              <w:jc w:val="left"/>
              <w:textAlignment w:val="auto"/>
              <w:rPr>
                <w:sz w:val="20"/>
                <w:lang w:val="ro-RO"/>
              </w:rPr>
            </w:pPr>
          </w:p>
        </w:tc>
      </w:tr>
    </w:tbl>
    <w:p w14:paraId="3235F6AD" w14:textId="77777777" w:rsidR="00EF5659" w:rsidRPr="00EF5659" w:rsidRDefault="00EF5659" w:rsidP="00EF5659">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EF5659" w:rsidRPr="00EF5659" w14:paraId="03056EFF" w14:textId="77777777" w:rsidTr="00637899">
        <w:trPr>
          <w:trHeight w:val="232"/>
        </w:trPr>
        <w:tc>
          <w:tcPr>
            <w:tcW w:w="9828" w:type="dxa"/>
            <w:gridSpan w:val="4"/>
            <w:tcBorders>
              <w:top w:val="nil"/>
              <w:left w:val="nil"/>
              <w:bottom w:val="single" w:sz="4" w:space="0" w:color="auto"/>
              <w:right w:val="nil"/>
            </w:tcBorders>
          </w:tcPr>
          <w:p w14:paraId="5B450CB5" w14:textId="77777777" w:rsidR="00EF5659" w:rsidRPr="00EF5659" w:rsidRDefault="00EF5659" w:rsidP="00637899">
            <w:pPr>
              <w:widowControl/>
              <w:adjustRightInd/>
              <w:spacing w:line="240" w:lineRule="auto"/>
              <w:jc w:val="left"/>
              <w:textAlignment w:val="auto"/>
              <w:rPr>
                <w:b/>
                <w:sz w:val="20"/>
                <w:lang w:val="ro-RO"/>
              </w:rPr>
            </w:pPr>
            <w:r w:rsidRPr="00EF5659">
              <w:rPr>
                <w:sz w:val="20"/>
                <w:lang w:val="ro-RO"/>
              </w:rPr>
              <w:br w:type="page"/>
            </w:r>
            <w:r w:rsidRPr="00EF5659">
              <w:rPr>
                <w:b/>
                <w:sz w:val="20"/>
                <w:lang w:val="ro-RO"/>
              </w:rPr>
              <w:t>10. Evaluare</w:t>
            </w:r>
          </w:p>
        </w:tc>
      </w:tr>
      <w:tr w:rsidR="00EF5659" w:rsidRPr="00EF5659" w14:paraId="706F0D53" w14:textId="77777777" w:rsidTr="00637899">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027FEE0E"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00DC3229"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1A7CF34F"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468ED430"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10.3 Pondere din nota finală</w:t>
            </w:r>
          </w:p>
        </w:tc>
      </w:tr>
      <w:tr w:rsidR="00EF5659" w:rsidRPr="00EF5659" w14:paraId="008ADC10" w14:textId="77777777" w:rsidTr="00637899">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6F5F2BD3"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10.4 Curs</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31213577"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Cunoștințe teoretice</w:t>
            </w:r>
          </w:p>
        </w:tc>
        <w:tc>
          <w:tcPr>
            <w:tcW w:w="3600" w:type="dxa"/>
            <w:tcBorders>
              <w:top w:val="single" w:sz="4" w:space="0" w:color="auto"/>
              <w:left w:val="single" w:sz="4" w:space="0" w:color="auto"/>
              <w:bottom w:val="single" w:sz="4" w:space="0" w:color="auto"/>
              <w:right w:val="single" w:sz="4" w:space="0" w:color="auto"/>
            </w:tcBorders>
          </w:tcPr>
          <w:p w14:paraId="620CDACA"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Probe scrise, teste</w:t>
            </w:r>
          </w:p>
        </w:tc>
        <w:tc>
          <w:tcPr>
            <w:tcW w:w="1440" w:type="dxa"/>
            <w:vMerge w:val="restart"/>
            <w:tcBorders>
              <w:top w:val="single" w:sz="4" w:space="0" w:color="auto"/>
              <w:left w:val="single" w:sz="4" w:space="0" w:color="auto"/>
              <w:right w:val="single" w:sz="4" w:space="0" w:color="auto"/>
            </w:tcBorders>
          </w:tcPr>
          <w:p w14:paraId="223258F1"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60%</w:t>
            </w:r>
          </w:p>
        </w:tc>
      </w:tr>
      <w:tr w:rsidR="00EF5659" w:rsidRPr="00EF5659" w14:paraId="70C6DFFD" w14:textId="77777777" w:rsidTr="00637899">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6A29025D" w14:textId="77777777" w:rsidR="00EF5659" w:rsidRPr="00EF5659" w:rsidRDefault="00EF5659" w:rsidP="00637899">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424C9E9A"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Deprinderi practice</w:t>
            </w:r>
          </w:p>
        </w:tc>
        <w:tc>
          <w:tcPr>
            <w:tcW w:w="3600" w:type="dxa"/>
            <w:tcBorders>
              <w:top w:val="single" w:sz="4" w:space="0" w:color="auto"/>
              <w:left w:val="single" w:sz="4" w:space="0" w:color="auto"/>
              <w:bottom w:val="single" w:sz="4" w:space="0" w:color="auto"/>
              <w:right w:val="single" w:sz="4" w:space="0" w:color="auto"/>
            </w:tcBorders>
          </w:tcPr>
          <w:p w14:paraId="106D3FB5"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Probe scrise, teste</w:t>
            </w:r>
          </w:p>
        </w:tc>
        <w:tc>
          <w:tcPr>
            <w:tcW w:w="1440" w:type="dxa"/>
            <w:vMerge/>
            <w:tcBorders>
              <w:left w:val="single" w:sz="4" w:space="0" w:color="auto"/>
              <w:bottom w:val="single" w:sz="4" w:space="0" w:color="auto"/>
              <w:right w:val="single" w:sz="4" w:space="0" w:color="auto"/>
            </w:tcBorders>
          </w:tcPr>
          <w:p w14:paraId="4A31BA5A" w14:textId="77777777" w:rsidR="00EF5659" w:rsidRPr="00EF5659" w:rsidRDefault="00EF5659" w:rsidP="00637899">
            <w:pPr>
              <w:widowControl/>
              <w:adjustRightInd/>
              <w:spacing w:line="240" w:lineRule="auto"/>
              <w:jc w:val="center"/>
              <w:textAlignment w:val="auto"/>
              <w:rPr>
                <w:sz w:val="20"/>
                <w:lang w:val="ro-RO"/>
              </w:rPr>
            </w:pPr>
          </w:p>
        </w:tc>
      </w:tr>
      <w:tr w:rsidR="00EF5659" w:rsidRPr="00EF5659" w14:paraId="70DA0C80" w14:textId="77777777" w:rsidTr="00637899">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188BF030"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10.5 Seminar/laborator</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4B8A1DE7"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Cunoștințe teoretice</w:t>
            </w:r>
          </w:p>
        </w:tc>
        <w:tc>
          <w:tcPr>
            <w:tcW w:w="3600" w:type="dxa"/>
            <w:tcBorders>
              <w:top w:val="single" w:sz="4" w:space="0" w:color="auto"/>
              <w:left w:val="single" w:sz="4" w:space="0" w:color="auto"/>
              <w:bottom w:val="single" w:sz="4" w:space="0" w:color="auto"/>
              <w:right w:val="single" w:sz="4" w:space="0" w:color="auto"/>
            </w:tcBorders>
          </w:tcPr>
          <w:p w14:paraId="0CAA172A"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Probe de control, teste</w:t>
            </w:r>
          </w:p>
        </w:tc>
        <w:tc>
          <w:tcPr>
            <w:tcW w:w="1440" w:type="dxa"/>
            <w:vMerge w:val="restart"/>
            <w:tcBorders>
              <w:top w:val="single" w:sz="4" w:space="0" w:color="auto"/>
              <w:left w:val="single" w:sz="4" w:space="0" w:color="auto"/>
              <w:right w:val="single" w:sz="4" w:space="0" w:color="auto"/>
            </w:tcBorders>
          </w:tcPr>
          <w:p w14:paraId="74475D7A" w14:textId="77777777" w:rsidR="00EF5659" w:rsidRPr="00EF5659" w:rsidRDefault="00EF5659" w:rsidP="00637899">
            <w:pPr>
              <w:widowControl/>
              <w:adjustRightInd/>
              <w:spacing w:line="240" w:lineRule="auto"/>
              <w:jc w:val="center"/>
              <w:textAlignment w:val="auto"/>
              <w:rPr>
                <w:sz w:val="20"/>
                <w:lang w:val="ro-RO"/>
              </w:rPr>
            </w:pPr>
            <w:r w:rsidRPr="00EF5659">
              <w:rPr>
                <w:sz w:val="20"/>
                <w:lang w:val="ro-RO"/>
              </w:rPr>
              <w:t>40%</w:t>
            </w:r>
          </w:p>
        </w:tc>
      </w:tr>
      <w:tr w:rsidR="00EF5659" w:rsidRPr="00EF5659" w14:paraId="69FFCD6B" w14:textId="77777777" w:rsidTr="00637899">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781E7C03" w14:textId="77777777" w:rsidR="00EF5659" w:rsidRPr="00EF5659" w:rsidRDefault="00EF5659" w:rsidP="00637899">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4488867C"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Deprinderi practice</w:t>
            </w:r>
          </w:p>
        </w:tc>
        <w:tc>
          <w:tcPr>
            <w:tcW w:w="3600" w:type="dxa"/>
            <w:tcBorders>
              <w:top w:val="single" w:sz="4" w:space="0" w:color="auto"/>
              <w:left w:val="single" w:sz="4" w:space="0" w:color="auto"/>
              <w:bottom w:val="single" w:sz="4" w:space="0" w:color="auto"/>
              <w:right w:val="single" w:sz="4" w:space="0" w:color="auto"/>
            </w:tcBorders>
          </w:tcPr>
          <w:p w14:paraId="449C2594"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Probe de control, teste</w:t>
            </w:r>
          </w:p>
        </w:tc>
        <w:tc>
          <w:tcPr>
            <w:tcW w:w="1440" w:type="dxa"/>
            <w:vMerge/>
            <w:tcBorders>
              <w:left w:val="single" w:sz="4" w:space="0" w:color="auto"/>
              <w:bottom w:val="single" w:sz="4" w:space="0" w:color="auto"/>
              <w:right w:val="single" w:sz="4" w:space="0" w:color="auto"/>
            </w:tcBorders>
          </w:tcPr>
          <w:p w14:paraId="355A7323" w14:textId="77777777" w:rsidR="00EF5659" w:rsidRPr="00EF5659" w:rsidRDefault="00EF5659" w:rsidP="00637899">
            <w:pPr>
              <w:widowControl/>
              <w:adjustRightInd/>
              <w:spacing w:line="240" w:lineRule="auto"/>
              <w:jc w:val="left"/>
              <w:textAlignment w:val="auto"/>
              <w:rPr>
                <w:sz w:val="20"/>
                <w:lang w:val="ro-RO"/>
              </w:rPr>
            </w:pPr>
          </w:p>
        </w:tc>
      </w:tr>
      <w:tr w:rsidR="00EF5659" w:rsidRPr="00EF5659" w14:paraId="4A28CFD3" w14:textId="77777777" w:rsidTr="00637899">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15787B8F"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10.6 Standard minim de performanţă</w:t>
            </w:r>
          </w:p>
        </w:tc>
      </w:tr>
      <w:tr w:rsidR="00EF5659" w:rsidRPr="00D86AC0" w14:paraId="5E9B97BC" w14:textId="77777777" w:rsidTr="00637899">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1AB9B84F" w14:textId="77777777" w:rsidR="00EF5659" w:rsidRPr="00EF5659" w:rsidRDefault="00EF5659" w:rsidP="00637899">
            <w:pPr>
              <w:widowControl/>
              <w:numPr>
                <w:ilvl w:val="0"/>
                <w:numId w:val="3"/>
              </w:numPr>
              <w:tabs>
                <w:tab w:val="clear" w:pos="720"/>
                <w:tab w:val="num" w:pos="462"/>
              </w:tabs>
              <w:adjustRightInd/>
              <w:spacing w:line="240" w:lineRule="auto"/>
              <w:jc w:val="left"/>
              <w:textAlignment w:val="auto"/>
              <w:rPr>
                <w:sz w:val="20"/>
                <w:lang w:val="ro-RO"/>
              </w:rPr>
            </w:pPr>
            <w:r w:rsidRPr="00EF5659">
              <w:rPr>
                <w:sz w:val="20"/>
                <w:lang w:val="ro-RO"/>
              </w:rPr>
              <w:t xml:space="preserve"> Elaborarea clasificării elementelor și procedeelor tehnice din jocul de Baschet</w:t>
            </w:r>
          </w:p>
          <w:p w14:paraId="61E05C54" w14:textId="77777777" w:rsidR="00EF5659" w:rsidRPr="00EF5659" w:rsidRDefault="00EF5659" w:rsidP="00637899">
            <w:pPr>
              <w:widowControl/>
              <w:numPr>
                <w:ilvl w:val="0"/>
                <w:numId w:val="3"/>
              </w:numPr>
              <w:tabs>
                <w:tab w:val="clear" w:pos="720"/>
                <w:tab w:val="num" w:pos="462"/>
              </w:tabs>
              <w:adjustRightInd/>
              <w:spacing w:line="240" w:lineRule="auto"/>
              <w:jc w:val="left"/>
              <w:textAlignment w:val="auto"/>
              <w:rPr>
                <w:sz w:val="20"/>
                <w:lang w:val="ro-RO"/>
              </w:rPr>
            </w:pPr>
            <w:r w:rsidRPr="00EF5659">
              <w:rPr>
                <w:sz w:val="20"/>
                <w:lang w:val="ro-RO"/>
              </w:rPr>
              <w:t>Elaborarea clasificării acțiunilor tactice din jocul de Baschet</w:t>
            </w:r>
          </w:p>
          <w:p w14:paraId="7742F41B" w14:textId="77777777" w:rsidR="00EF5659" w:rsidRPr="00EF5659" w:rsidRDefault="00EF5659" w:rsidP="00637899">
            <w:pPr>
              <w:widowControl/>
              <w:adjustRightInd/>
              <w:spacing w:line="240" w:lineRule="auto"/>
              <w:jc w:val="left"/>
              <w:textAlignment w:val="auto"/>
              <w:rPr>
                <w:sz w:val="20"/>
                <w:lang w:val="ro-RO"/>
              </w:rPr>
            </w:pPr>
            <w:r w:rsidRPr="00EF5659">
              <w:rPr>
                <w:sz w:val="20"/>
                <w:lang w:val="ro-RO"/>
              </w:rPr>
              <w:t>Standardul minim de promovare – nota „5” la proba scrisă (curs)</w:t>
            </w:r>
          </w:p>
        </w:tc>
      </w:tr>
    </w:tbl>
    <w:p w14:paraId="1218DEBE" w14:textId="77777777" w:rsidR="00EF5659" w:rsidRPr="00EF5659" w:rsidRDefault="00EF5659" w:rsidP="00EF5659">
      <w:pPr>
        <w:widowControl/>
        <w:adjustRightInd/>
        <w:spacing w:line="240" w:lineRule="auto"/>
        <w:jc w:val="left"/>
        <w:textAlignment w:val="auto"/>
        <w:rPr>
          <w:sz w:val="20"/>
          <w:lang w:val="ro-RO"/>
        </w:rPr>
      </w:pPr>
    </w:p>
    <w:p w14:paraId="5F25D186" w14:textId="77777777" w:rsidR="00EF5659" w:rsidRPr="00EF5659" w:rsidRDefault="00EF5659" w:rsidP="00EF5659">
      <w:pPr>
        <w:widowControl/>
        <w:adjustRightInd/>
        <w:spacing w:line="240" w:lineRule="auto"/>
        <w:jc w:val="left"/>
        <w:textAlignment w:val="auto"/>
        <w:rPr>
          <w:sz w:val="20"/>
          <w:lang w:val="ro-RO"/>
        </w:rPr>
      </w:pPr>
    </w:p>
    <w:p w14:paraId="48E3EBDA" w14:textId="77777777" w:rsidR="00EF5659" w:rsidRPr="00EF5659" w:rsidRDefault="00EF5659" w:rsidP="00EF5659">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EF5659" w:rsidRPr="00EF5659" w14:paraId="1FC74F98" w14:textId="77777777" w:rsidTr="00637899">
        <w:tc>
          <w:tcPr>
            <w:tcW w:w="2448" w:type="dxa"/>
          </w:tcPr>
          <w:p w14:paraId="6ADBF2CB" w14:textId="77777777" w:rsidR="00EF5659" w:rsidRPr="00EF5659" w:rsidRDefault="00EF5659" w:rsidP="00637899">
            <w:pPr>
              <w:widowControl/>
              <w:adjustRightInd/>
              <w:spacing w:line="240" w:lineRule="auto"/>
              <w:jc w:val="left"/>
              <w:textAlignment w:val="auto"/>
              <w:rPr>
                <w:sz w:val="22"/>
                <w:lang w:val="ro-RO"/>
              </w:rPr>
            </w:pPr>
            <w:r w:rsidRPr="00EF5659">
              <w:rPr>
                <w:sz w:val="22"/>
                <w:lang w:val="ro-RO"/>
              </w:rPr>
              <w:t xml:space="preserve">Data completării         </w:t>
            </w:r>
          </w:p>
        </w:tc>
        <w:tc>
          <w:tcPr>
            <w:tcW w:w="3780" w:type="dxa"/>
            <w:gridSpan w:val="2"/>
          </w:tcPr>
          <w:p w14:paraId="12FE4578" w14:textId="77777777" w:rsidR="00EF5659" w:rsidRPr="00EF5659" w:rsidRDefault="00EF5659" w:rsidP="00637899">
            <w:pPr>
              <w:widowControl/>
              <w:adjustRightInd/>
              <w:spacing w:line="240" w:lineRule="auto"/>
              <w:jc w:val="left"/>
              <w:textAlignment w:val="auto"/>
              <w:rPr>
                <w:sz w:val="22"/>
                <w:lang w:val="ro-RO"/>
              </w:rPr>
            </w:pPr>
            <w:r w:rsidRPr="00EF5659">
              <w:rPr>
                <w:sz w:val="22"/>
                <w:lang w:val="ro-RO"/>
              </w:rPr>
              <w:t>Semnătura titularului de curs</w:t>
            </w:r>
          </w:p>
        </w:tc>
        <w:tc>
          <w:tcPr>
            <w:tcW w:w="3420" w:type="dxa"/>
          </w:tcPr>
          <w:p w14:paraId="3FBBB97A" w14:textId="77777777" w:rsidR="00EF5659" w:rsidRPr="00EF5659" w:rsidRDefault="00EF5659" w:rsidP="00637899">
            <w:pPr>
              <w:widowControl/>
              <w:adjustRightInd/>
              <w:spacing w:line="240" w:lineRule="auto"/>
              <w:jc w:val="left"/>
              <w:textAlignment w:val="auto"/>
              <w:rPr>
                <w:sz w:val="22"/>
                <w:lang w:val="ro-RO"/>
              </w:rPr>
            </w:pPr>
            <w:r w:rsidRPr="00EF5659">
              <w:rPr>
                <w:sz w:val="22"/>
                <w:lang w:val="ro-RO"/>
              </w:rPr>
              <w:t xml:space="preserve">Semnătura titularului de seminar </w:t>
            </w:r>
          </w:p>
        </w:tc>
      </w:tr>
      <w:tr w:rsidR="00EF5659" w:rsidRPr="00EF5659" w14:paraId="0183A169" w14:textId="77777777" w:rsidTr="00637899">
        <w:tc>
          <w:tcPr>
            <w:tcW w:w="2448" w:type="dxa"/>
          </w:tcPr>
          <w:p w14:paraId="3C453EA1" w14:textId="77777777" w:rsidR="00EF5659" w:rsidRPr="00EF5659" w:rsidRDefault="00EF5659" w:rsidP="00637899">
            <w:pPr>
              <w:widowControl/>
              <w:adjustRightInd/>
              <w:spacing w:line="240" w:lineRule="auto"/>
              <w:jc w:val="left"/>
              <w:textAlignment w:val="auto"/>
              <w:rPr>
                <w:sz w:val="22"/>
                <w:lang w:val="ro-RO"/>
              </w:rPr>
            </w:pPr>
          </w:p>
          <w:p w14:paraId="47807A1C" w14:textId="5D689B59" w:rsidR="00EF5659" w:rsidRPr="00EF5659" w:rsidRDefault="00EF5659" w:rsidP="00637899">
            <w:pPr>
              <w:widowControl/>
              <w:adjustRightInd/>
              <w:spacing w:line="240" w:lineRule="auto"/>
              <w:jc w:val="left"/>
              <w:textAlignment w:val="auto"/>
              <w:rPr>
                <w:sz w:val="22"/>
                <w:lang w:val="ro-RO"/>
              </w:rPr>
            </w:pPr>
          </w:p>
        </w:tc>
        <w:tc>
          <w:tcPr>
            <w:tcW w:w="3780" w:type="dxa"/>
            <w:gridSpan w:val="2"/>
          </w:tcPr>
          <w:p w14:paraId="26D952EC" w14:textId="77777777" w:rsidR="00EF5659" w:rsidRPr="00EF5659" w:rsidRDefault="00EF5659" w:rsidP="00637899">
            <w:pPr>
              <w:widowControl/>
              <w:adjustRightInd/>
              <w:spacing w:line="240" w:lineRule="auto"/>
              <w:jc w:val="left"/>
              <w:textAlignment w:val="auto"/>
              <w:rPr>
                <w:sz w:val="22"/>
                <w:lang w:val="ro-RO"/>
              </w:rPr>
            </w:pPr>
          </w:p>
          <w:p w14:paraId="7A4EFDE6" w14:textId="58CD775A" w:rsidR="00EF5659" w:rsidRPr="00EF5659" w:rsidRDefault="00EF5659" w:rsidP="00637899">
            <w:pPr>
              <w:widowControl/>
              <w:adjustRightInd/>
              <w:spacing w:line="240" w:lineRule="auto"/>
              <w:jc w:val="left"/>
              <w:textAlignment w:val="auto"/>
              <w:rPr>
                <w:sz w:val="22"/>
                <w:lang w:val="ro-RO"/>
              </w:rPr>
            </w:pPr>
            <w:r w:rsidRPr="00EF5659">
              <w:rPr>
                <w:sz w:val="22"/>
                <w:lang w:val="ro-RO"/>
              </w:rPr>
              <w:t xml:space="preserve">  </w:t>
            </w:r>
          </w:p>
        </w:tc>
        <w:tc>
          <w:tcPr>
            <w:tcW w:w="3420" w:type="dxa"/>
          </w:tcPr>
          <w:p w14:paraId="436F5C69" w14:textId="77777777" w:rsidR="00EF5659" w:rsidRPr="00EF5659" w:rsidRDefault="00EF5659" w:rsidP="00637899">
            <w:pPr>
              <w:widowControl/>
              <w:adjustRightInd/>
              <w:spacing w:line="240" w:lineRule="auto"/>
              <w:jc w:val="left"/>
              <w:textAlignment w:val="auto"/>
              <w:rPr>
                <w:sz w:val="22"/>
                <w:lang w:val="ro-RO"/>
              </w:rPr>
            </w:pPr>
          </w:p>
          <w:p w14:paraId="22390BBA" w14:textId="41C5B56A" w:rsidR="00EF5659" w:rsidRPr="00EF5659" w:rsidRDefault="00EF5659" w:rsidP="00637899">
            <w:pPr>
              <w:widowControl/>
              <w:adjustRightInd/>
              <w:spacing w:line="240" w:lineRule="auto"/>
              <w:jc w:val="left"/>
              <w:textAlignment w:val="auto"/>
              <w:rPr>
                <w:sz w:val="22"/>
                <w:lang w:val="ro-RO"/>
              </w:rPr>
            </w:pPr>
            <w:r w:rsidRPr="00EF5659">
              <w:rPr>
                <w:sz w:val="22"/>
                <w:lang w:val="ro-RO"/>
              </w:rPr>
              <w:t xml:space="preserve"> </w:t>
            </w:r>
          </w:p>
        </w:tc>
      </w:tr>
      <w:tr w:rsidR="00EF5659" w:rsidRPr="00EF5659" w14:paraId="0487114B" w14:textId="77777777" w:rsidTr="00637899">
        <w:tc>
          <w:tcPr>
            <w:tcW w:w="2448" w:type="dxa"/>
          </w:tcPr>
          <w:p w14:paraId="31D3ED85" w14:textId="77777777" w:rsidR="00EF5659" w:rsidRPr="00EF5659" w:rsidRDefault="00EF5659" w:rsidP="00637899">
            <w:pPr>
              <w:widowControl/>
              <w:adjustRightInd/>
              <w:spacing w:line="240" w:lineRule="auto"/>
              <w:jc w:val="left"/>
              <w:textAlignment w:val="auto"/>
              <w:rPr>
                <w:sz w:val="22"/>
                <w:lang w:val="ro-RO"/>
              </w:rPr>
            </w:pPr>
          </w:p>
        </w:tc>
        <w:tc>
          <w:tcPr>
            <w:tcW w:w="3780" w:type="dxa"/>
            <w:gridSpan w:val="2"/>
          </w:tcPr>
          <w:p w14:paraId="2A4BDFE2" w14:textId="77777777" w:rsidR="00EF5659" w:rsidRPr="00EF5659" w:rsidRDefault="00EF5659" w:rsidP="00637899">
            <w:pPr>
              <w:widowControl/>
              <w:adjustRightInd/>
              <w:spacing w:line="240" w:lineRule="auto"/>
              <w:jc w:val="left"/>
              <w:textAlignment w:val="auto"/>
              <w:rPr>
                <w:sz w:val="22"/>
                <w:lang w:val="ro-RO"/>
              </w:rPr>
            </w:pPr>
          </w:p>
        </w:tc>
        <w:tc>
          <w:tcPr>
            <w:tcW w:w="3420" w:type="dxa"/>
          </w:tcPr>
          <w:p w14:paraId="3BD8BAE7" w14:textId="77777777" w:rsidR="00EF5659" w:rsidRPr="00EF5659" w:rsidRDefault="00EF5659" w:rsidP="00637899">
            <w:pPr>
              <w:widowControl/>
              <w:adjustRightInd/>
              <w:spacing w:line="240" w:lineRule="auto"/>
              <w:jc w:val="left"/>
              <w:textAlignment w:val="auto"/>
              <w:rPr>
                <w:sz w:val="22"/>
                <w:lang w:val="ro-RO"/>
              </w:rPr>
            </w:pPr>
          </w:p>
        </w:tc>
      </w:tr>
      <w:tr w:rsidR="00EF5659" w:rsidRPr="00EF5659" w14:paraId="63A843D2" w14:textId="77777777" w:rsidTr="00637899">
        <w:trPr>
          <w:trHeight w:val="258"/>
        </w:trPr>
        <w:tc>
          <w:tcPr>
            <w:tcW w:w="4428" w:type="dxa"/>
            <w:gridSpan w:val="2"/>
          </w:tcPr>
          <w:p w14:paraId="4CAF0C1D" w14:textId="77777777" w:rsidR="00EF5659" w:rsidRPr="00EF5659" w:rsidRDefault="00EF5659" w:rsidP="00637899">
            <w:pPr>
              <w:widowControl/>
              <w:adjustRightInd/>
              <w:spacing w:line="240" w:lineRule="auto"/>
              <w:jc w:val="left"/>
              <w:textAlignment w:val="auto"/>
              <w:rPr>
                <w:sz w:val="22"/>
                <w:lang w:val="ro-RO"/>
              </w:rPr>
            </w:pPr>
            <w:r w:rsidRPr="00EF5659">
              <w:rPr>
                <w:sz w:val="22"/>
                <w:lang w:val="ro-RO"/>
              </w:rPr>
              <w:t xml:space="preserve">Data avizării în departament </w:t>
            </w:r>
          </w:p>
        </w:tc>
        <w:tc>
          <w:tcPr>
            <w:tcW w:w="5220" w:type="dxa"/>
            <w:gridSpan w:val="2"/>
          </w:tcPr>
          <w:p w14:paraId="72709245" w14:textId="77777777" w:rsidR="00EF5659" w:rsidRPr="00EF5659" w:rsidRDefault="00EF5659" w:rsidP="00637899">
            <w:pPr>
              <w:widowControl/>
              <w:adjustRightInd/>
              <w:spacing w:line="240" w:lineRule="auto"/>
              <w:jc w:val="left"/>
              <w:textAlignment w:val="auto"/>
              <w:rPr>
                <w:sz w:val="22"/>
                <w:lang w:val="ro-RO"/>
              </w:rPr>
            </w:pPr>
            <w:r w:rsidRPr="00EF5659">
              <w:rPr>
                <w:sz w:val="22"/>
                <w:lang w:val="ro-RO"/>
              </w:rPr>
              <w:t>Semnătura directorului  de departament</w:t>
            </w:r>
          </w:p>
        </w:tc>
      </w:tr>
      <w:tr w:rsidR="00EF5659" w:rsidRPr="00EF5659" w14:paraId="58BC7B6B" w14:textId="77777777" w:rsidTr="00637899">
        <w:tc>
          <w:tcPr>
            <w:tcW w:w="4428" w:type="dxa"/>
            <w:gridSpan w:val="2"/>
          </w:tcPr>
          <w:p w14:paraId="06410DC4" w14:textId="19B7846C" w:rsidR="00EF5659" w:rsidRPr="00EF5659" w:rsidRDefault="00EF5659" w:rsidP="00637899">
            <w:pPr>
              <w:widowControl/>
              <w:adjustRightInd/>
              <w:spacing w:line="240" w:lineRule="auto"/>
              <w:jc w:val="left"/>
              <w:textAlignment w:val="auto"/>
              <w:rPr>
                <w:sz w:val="22"/>
                <w:lang w:val="ro-RO"/>
              </w:rPr>
            </w:pPr>
          </w:p>
        </w:tc>
        <w:tc>
          <w:tcPr>
            <w:tcW w:w="5220" w:type="dxa"/>
            <w:gridSpan w:val="2"/>
          </w:tcPr>
          <w:p w14:paraId="08B9BE0C" w14:textId="456B55C1" w:rsidR="00D603E4" w:rsidRPr="00EF5659" w:rsidRDefault="00D603E4" w:rsidP="00637899">
            <w:pPr>
              <w:widowControl/>
              <w:adjustRightInd/>
              <w:spacing w:line="240" w:lineRule="auto"/>
              <w:jc w:val="left"/>
              <w:textAlignment w:val="auto"/>
              <w:rPr>
                <w:sz w:val="22"/>
                <w:lang w:val="ro-RO"/>
              </w:rPr>
            </w:pPr>
          </w:p>
        </w:tc>
      </w:tr>
    </w:tbl>
    <w:p w14:paraId="23DA2211" w14:textId="77777777" w:rsidR="00594650" w:rsidRPr="00EF5659" w:rsidRDefault="00594650"/>
    <w:sectPr w:rsidR="00594650" w:rsidRPr="00EF5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3373D3F"/>
    <w:multiLevelType w:val="hybridMultilevel"/>
    <w:tmpl w:val="D79ADDA0"/>
    <w:lvl w:ilvl="0" w:tplc="04090003">
      <w:start w:val="1"/>
      <w:numFmt w:val="decimal"/>
      <w:lvlText w:val="%1."/>
      <w:lvlJc w:val="left"/>
      <w:pPr>
        <w:tabs>
          <w:tab w:val="num" w:pos="1440"/>
        </w:tabs>
        <w:ind w:left="144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2603DBC"/>
    <w:multiLevelType w:val="hybridMultilevel"/>
    <w:tmpl w:val="30C45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96580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5603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3431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170544">
    <w:abstractNumId w:val="4"/>
  </w:num>
  <w:num w:numId="5" w16cid:durableId="1285038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50"/>
    <w:rsid w:val="00464325"/>
    <w:rsid w:val="00496286"/>
    <w:rsid w:val="00594650"/>
    <w:rsid w:val="00D603E4"/>
    <w:rsid w:val="00D86AC0"/>
    <w:rsid w:val="00EF5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4100"/>
  <w15:chartTrackingRefBased/>
  <w15:docId w15:val="{76E825CF-8F26-4C29-A71E-2F8A5F09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59"/>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1392</Words>
  <Characters>7661</Characters>
  <Application>Microsoft Office Word</Application>
  <DocSecurity>0</DocSecurity>
  <Lines>63</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Ciorba</dc:creator>
  <cp:keywords/>
  <dc:description/>
  <cp:lastModifiedBy>Delia Gavriliu</cp:lastModifiedBy>
  <cp:revision>4</cp:revision>
  <dcterms:created xsi:type="dcterms:W3CDTF">2024-02-14T08:45:00Z</dcterms:created>
  <dcterms:modified xsi:type="dcterms:W3CDTF">2024-04-05T09:15:00Z</dcterms:modified>
</cp:coreProperties>
</file>