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FCE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</w:p>
    <w:p w14:paraId="68DA3814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  <w:r w:rsidRPr="00673CBF">
        <w:rPr>
          <w:b/>
          <w:bCs/>
          <w:lang w:val="ro-RO"/>
        </w:rPr>
        <w:t>FIŞA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273CD2" w:rsidRPr="00673CBF" w14:paraId="0E578440" w14:textId="77777777" w:rsidTr="00482988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33BB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011B45F5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273CD2" w:rsidRPr="00F050BE" w14:paraId="0455A0D7" w14:textId="77777777" w:rsidTr="00482988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03A" w14:textId="35F5F1FB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1.1 </w:t>
            </w:r>
            <w:r w:rsidR="0070045E" w:rsidRPr="00673CBF">
              <w:rPr>
                <w:sz w:val="20"/>
                <w:lang w:val="ro-RO"/>
              </w:rPr>
              <w:t>Instituția</w:t>
            </w:r>
            <w:r w:rsidRPr="00673CBF">
              <w:rPr>
                <w:sz w:val="20"/>
                <w:lang w:val="ro-RO"/>
              </w:rPr>
              <w:t xml:space="preserve"> de </w:t>
            </w:r>
            <w:r w:rsidR="0070045E" w:rsidRPr="00673CBF">
              <w:rPr>
                <w:sz w:val="20"/>
                <w:lang w:val="ro-RO"/>
              </w:rPr>
              <w:t>învățământ</w:t>
            </w:r>
            <w:r w:rsidRPr="00673CBF">
              <w:rPr>
                <w:sz w:val="20"/>
                <w:lang w:val="ro-RO"/>
              </w:rPr>
              <w:t xml:space="preserve">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029" w14:textId="600482BD" w:rsidR="00273CD2" w:rsidRPr="00CC06F2" w:rsidRDefault="00CC06F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 xml:space="preserve">Universitatea </w:t>
            </w:r>
            <w:r w:rsidRPr="00CC06F2">
              <w:rPr>
                <w:sz w:val="20"/>
                <w:lang w:val="pt-BR"/>
              </w:rPr>
              <w:t>“Dunărea de Jos”d</w:t>
            </w:r>
            <w:r>
              <w:rPr>
                <w:sz w:val="20"/>
                <w:lang w:val="pt-BR"/>
              </w:rPr>
              <w:t>in Galaţi</w:t>
            </w:r>
          </w:p>
        </w:tc>
      </w:tr>
      <w:tr w:rsidR="00273CD2" w:rsidRPr="00673CBF" w14:paraId="49DFD45E" w14:textId="77777777" w:rsidTr="00482988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791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1.2 Facultatea /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01C" w14:textId="644468D8" w:rsidR="00273CD2" w:rsidRPr="00673CBF" w:rsidRDefault="00CC06F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Transfrontalieră</w:t>
            </w:r>
          </w:p>
        </w:tc>
      </w:tr>
      <w:tr w:rsidR="00273CD2" w:rsidRPr="00673CBF" w14:paraId="557FEAFA" w14:textId="77777777" w:rsidTr="00482988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DF4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1.3 Catedra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161" w14:textId="6A7EA65E" w:rsidR="00273CD2" w:rsidRPr="00673CBF" w:rsidRDefault="00CC06F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Departamentul de </w:t>
            </w:r>
            <w:r w:rsidR="0070045E">
              <w:rPr>
                <w:sz w:val="20"/>
                <w:lang w:val="ro-RO"/>
              </w:rPr>
              <w:t>Științe a</w:t>
            </w:r>
            <w:r>
              <w:rPr>
                <w:sz w:val="20"/>
                <w:lang w:val="ro-RO"/>
              </w:rPr>
              <w:t xml:space="preserve">le </w:t>
            </w:r>
            <w:r w:rsidR="0070045E">
              <w:rPr>
                <w:sz w:val="20"/>
                <w:lang w:val="ro-RO"/>
              </w:rPr>
              <w:t>vieții</w:t>
            </w:r>
          </w:p>
        </w:tc>
      </w:tr>
      <w:tr w:rsidR="00273CD2" w:rsidRPr="00673CBF" w14:paraId="6CBC64C8" w14:textId="77777777" w:rsidTr="00482988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283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F54" w14:textId="7ADDBE5B" w:rsidR="00273CD2" w:rsidRPr="00673CBF" w:rsidRDefault="0070045E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Educație</w:t>
            </w:r>
            <w:r w:rsidR="00CC06F2">
              <w:rPr>
                <w:sz w:val="20"/>
                <w:lang w:val="ro-RO"/>
              </w:rPr>
              <w:t xml:space="preserve"> fizică </w:t>
            </w:r>
            <w:r>
              <w:rPr>
                <w:sz w:val="20"/>
                <w:lang w:val="ro-RO"/>
              </w:rPr>
              <w:t>și</w:t>
            </w:r>
            <w:r w:rsidR="00CC06F2">
              <w:rPr>
                <w:sz w:val="20"/>
                <w:lang w:val="ro-RO"/>
              </w:rPr>
              <w:t xml:space="preserve"> sport</w:t>
            </w:r>
          </w:p>
        </w:tc>
      </w:tr>
      <w:tr w:rsidR="00273CD2" w:rsidRPr="00673CBF" w14:paraId="02E1D165" w14:textId="77777777" w:rsidTr="00482988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080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B14" w14:textId="56594C77" w:rsidR="00273CD2" w:rsidRPr="00673CBF" w:rsidRDefault="0070045E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Licență</w:t>
            </w:r>
          </w:p>
        </w:tc>
      </w:tr>
      <w:tr w:rsidR="00273CD2" w:rsidRPr="00F050BE" w14:paraId="1B6C52DB" w14:textId="77777777" w:rsidTr="00482988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E39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2D4" w14:textId="02F5B3A3" w:rsidR="00273CD2" w:rsidRPr="00673CBF" w:rsidRDefault="0070045E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Educație</w:t>
            </w:r>
            <w:r w:rsidR="00CC06F2">
              <w:rPr>
                <w:sz w:val="20"/>
                <w:lang w:val="ro-RO"/>
              </w:rPr>
              <w:t xml:space="preserve"> fizică </w:t>
            </w:r>
            <w:r>
              <w:rPr>
                <w:sz w:val="20"/>
                <w:lang w:val="ro-RO"/>
              </w:rPr>
              <w:t>și</w:t>
            </w:r>
            <w:r w:rsidR="00CC06F2">
              <w:rPr>
                <w:sz w:val="20"/>
                <w:lang w:val="ro-RO"/>
              </w:rPr>
              <w:t xml:space="preserve"> sportivă (la Chişinău)</w:t>
            </w:r>
          </w:p>
        </w:tc>
      </w:tr>
    </w:tbl>
    <w:p w14:paraId="25B36E8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p w14:paraId="6FA3279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180"/>
        <w:gridCol w:w="720"/>
        <w:gridCol w:w="360"/>
        <w:gridCol w:w="540"/>
        <w:gridCol w:w="1980"/>
        <w:gridCol w:w="1080"/>
        <w:gridCol w:w="2160"/>
        <w:gridCol w:w="540"/>
      </w:tblGrid>
      <w:tr w:rsidR="00273CD2" w:rsidRPr="00673CBF" w14:paraId="220B6404" w14:textId="77777777" w:rsidTr="00482988">
        <w:trPr>
          <w:cantSplit/>
        </w:trPr>
        <w:tc>
          <w:tcPr>
            <w:tcW w:w="98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FA04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273CD2" w:rsidRPr="00F050BE" w14:paraId="3791A133" w14:textId="77777777" w:rsidTr="00482988">
        <w:trPr>
          <w:cantSplit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AE5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AEF" w14:textId="2F3ACB0D" w:rsidR="00273CD2" w:rsidRPr="007643A0" w:rsidRDefault="007643A0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7643A0">
              <w:rPr>
                <w:b/>
                <w:bCs/>
                <w:sz w:val="20"/>
                <w:lang w:val="ro-RO"/>
              </w:rPr>
              <w:t>ACTIVITĂȚI MOTRICE DE TIMP LIBER</w:t>
            </w:r>
          </w:p>
        </w:tc>
      </w:tr>
      <w:tr w:rsidR="00273CD2" w:rsidRPr="00673CBF" w14:paraId="0A6C7BE7" w14:textId="77777777" w:rsidTr="00482988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B37" w14:textId="41770BD3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2.2 Titularul </w:t>
            </w:r>
            <w:r w:rsidR="0070045E" w:rsidRPr="00673CBF">
              <w:rPr>
                <w:sz w:val="20"/>
                <w:lang w:val="ro-RO"/>
              </w:rPr>
              <w:t>activităților</w:t>
            </w:r>
            <w:r w:rsidRPr="00673CBF">
              <w:rPr>
                <w:sz w:val="20"/>
                <w:lang w:val="ro-RO"/>
              </w:rPr>
              <w:t xml:space="preserve">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714" w14:textId="7E0F1F40" w:rsidR="00273CD2" w:rsidRPr="007643A0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0"/>
                <w:lang w:val="ro-RO"/>
              </w:rPr>
            </w:pPr>
          </w:p>
        </w:tc>
      </w:tr>
      <w:tr w:rsidR="00273CD2" w:rsidRPr="00673CBF" w14:paraId="12422D4B" w14:textId="77777777" w:rsidTr="00482988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407" w14:textId="14BED6A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2.3 Titularul </w:t>
            </w:r>
            <w:r w:rsidR="0070045E" w:rsidRPr="00673CBF">
              <w:rPr>
                <w:sz w:val="20"/>
                <w:lang w:val="ro-RO"/>
              </w:rPr>
              <w:t>activităților</w:t>
            </w:r>
            <w:r w:rsidRPr="00673CBF">
              <w:rPr>
                <w:sz w:val="20"/>
                <w:lang w:val="ro-RO"/>
              </w:rPr>
              <w:t xml:space="preserve">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9B5" w14:textId="252EDA4E" w:rsidR="00273CD2" w:rsidRPr="00AD3713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0"/>
                <w:lang w:val="ro-RO"/>
              </w:rPr>
            </w:pPr>
          </w:p>
        </w:tc>
      </w:tr>
      <w:tr w:rsidR="00C05412" w:rsidRPr="00C05412" w14:paraId="30453413" w14:textId="77777777" w:rsidTr="00482988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3FE" w14:textId="77777777" w:rsidR="00273CD2" w:rsidRPr="00C05412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C05412">
              <w:rPr>
                <w:color w:val="000000" w:themeColor="text1"/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E29" w14:textId="42701E10" w:rsidR="00273CD2" w:rsidRPr="00C05412" w:rsidRDefault="00AD3713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 w:themeColor="text1"/>
                <w:sz w:val="20"/>
                <w:lang w:val="ro-RO"/>
              </w:rPr>
            </w:pPr>
            <w:r w:rsidRPr="00C05412">
              <w:rPr>
                <w:bCs/>
                <w:color w:val="000000" w:themeColor="text1"/>
                <w:sz w:val="20"/>
                <w:lang w:val="ro-RO"/>
              </w:rPr>
              <w:t>II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1AF26" w14:textId="77777777" w:rsidR="00273CD2" w:rsidRPr="00C05412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C05412">
              <w:rPr>
                <w:color w:val="000000" w:themeColor="text1"/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91FFF" w14:textId="756AA9B2" w:rsidR="00273CD2" w:rsidRPr="00C05412" w:rsidRDefault="00C52048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C05412">
              <w:rPr>
                <w:color w:val="000000" w:themeColor="text1"/>
                <w:sz w:val="20"/>
                <w:lang w:val="ro-RO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49" w14:textId="77777777" w:rsidR="00273CD2" w:rsidRPr="00C05412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C05412">
              <w:rPr>
                <w:color w:val="000000" w:themeColor="text1"/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F75" w14:textId="1C5C9FEA" w:rsidR="00273CD2" w:rsidRPr="00C05412" w:rsidRDefault="007643A0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 w:themeColor="text1"/>
                <w:sz w:val="20"/>
                <w:lang w:val="ro-RO"/>
              </w:rPr>
            </w:pPr>
            <w:r w:rsidRPr="00C05412">
              <w:rPr>
                <w:bCs/>
                <w:color w:val="000000" w:themeColor="text1"/>
                <w:sz w:val="20"/>
                <w:lang w:val="ro-RO"/>
              </w:rPr>
              <w:t>Examen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07A" w14:textId="77777777" w:rsidR="00273CD2" w:rsidRPr="00C05412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color w:val="000000" w:themeColor="text1"/>
                <w:sz w:val="20"/>
                <w:lang w:val="ro-RO"/>
              </w:rPr>
            </w:pPr>
            <w:r w:rsidRPr="00C05412">
              <w:rPr>
                <w:color w:val="000000" w:themeColor="text1"/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B0D" w14:textId="12DC44E7" w:rsidR="00273CD2" w:rsidRPr="00C05412" w:rsidRDefault="00DE0BCA" w:rsidP="00C52048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 w:themeColor="text1"/>
                <w:sz w:val="20"/>
                <w:lang w:val="ro-RO"/>
              </w:rPr>
            </w:pPr>
            <w:r w:rsidRPr="00C05412">
              <w:rPr>
                <w:bCs/>
                <w:color w:val="000000" w:themeColor="text1"/>
                <w:sz w:val="20"/>
                <w:lang w:val="ro-RO"/>
              </w:rPr>
              <w:t>OB</w:t>
            </w:r>
          </w:p>
        </w:tc>
      </w:tr>
    </w:tbl>
    <w:p w14:paraId="69EB992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E5EC48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273CD2" w:rsidRPr="00673CBF" w14:paraId="05AFA3CE" w14:textId="77777777" w:rsidTr="00482988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76A8E" w14:textId="6FB83370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 Timpul total estimat</w:t>
            </w:r>
            <w:r w:rsidRPr="00673CBF">
              <w:rPr>
                <w:sz w:val="20"/>
                <w:lang w:val="ro-RO"/>
              </w:rPr>
              <w:t xml:space="preserve"> (ore pe semestru al </w:t>
            </w:r>
            <w:r w:rsidR="0070045E" w:rsidRPr="00673CBF">
              <w:rPr>
                <w:sz w:val="20"/>
                <w:lang w:val="ro-RO"/>
              </w:rPr>
              <w:t>activităților</w:t>
            </w:r>
            <w:r w:rsidRPr="00673CBF">
              <w:rPr>
                <w:sz w:val="20"/>
                <w:lang w:val="ro-RO"/>
              </w:rPr>
              <w:t xml:space="preserve"> didactice)</w:t>
            </w:r>
          </w:p>
        </w:tc>
      </w:tr>
      <w:tr w:rsidR="008547AA" w:rsidRPr="00673CBF" w14:paraId="279878D6" w14:textId="77777777" w:rsidTr="00482988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A0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7E9" w14:textId="4E78BFF6" w:rsidR="00273CD2" w:rsidRPr="007E6BD7" w:rsidRDefault="007643A0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7E6BD7">
              <w:rPr>
                <w:color w:val="000000" w:themeColor="text1"/>
                <w:sz w:val="20"/>
                <w:lang w:val="ro-RO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BF" w14:textId="77777777" w:rsidR="00273CD2" w:rsidRPr="007E6BD7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7E6BD7">
              <w:rPr>
                <w:color w:val="000000" w:themeColor="text1"/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A87" w14:textId="32B62873" w:rsidR="00273CD2" w:rsidRPr="007E6BD7" w:rsidRDefault="008547AA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7E6BD7">
              <w:rPr>
                <w:color w:val="000000" w:themeColor="text1"/>
                <w:sz w:val="20"/>
                <w:lang w:val="ro-RO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72" w14:textId="77777777" w:rsidR="00273CD2" w:rsidRPr="007E6BD7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7E6BD7">
              <w:rPr>
                <w:color w:val="000000" w:themeColor="text1"/>
                <w:sz w:val="20"/>
                <w:lang w:val="ro-RO"/>
              </w:rPr>
              <w:t>3.3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EBD" w14:textId="0F227A91" w:rsidR="00273CD2" w:rsidRPr="007E6BD7" w:rsidRDefault="008547AA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7E6BD7">
              <w:rPr>
                <w:color w:val="000000" w:themeColor="text1"/>
                <w:sz w:val="20"/>
                <w:lang w:val="ro-RO"/>
              </w:rPr>
              <w:t>1</w:t>
            </w:r>
          </w:p>
        </w:tc>
      </w:tr>
      <w:tr w:rsidR="008547AA" w:rsidRPr="00673CBF" w14:paraId="16D23ED4" w14:textId="77777777" w:rsidTr="00482988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606ADB" w14:textId="1E2F26AC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3.4 Total ore din planul de </w:t>
            </w:r>
            <w:r w:rsidR="0070045E" w:rsidRPr="00673CBF">
              <w:rPr>
                <w:sz w:val="20"/>
                <w:lang w:val="ro-RO"/>
              </w:rPr>
              <w:t>învățământ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F0277A" w14:textId="15521985" w:rsidR="00273CD2" w:rsidRPr="007E6BD7" w:rsidRDefault="00F050BE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42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275DF2" w14:textId="77777777" w:rsidR="00273CD2" w:rsidRPr="007E6BD7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7E6BD7">
              <w:rPr>
                <w:color w:val="000000" w:themeColor="text1"/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4BD29A" w14:textId="24822390" w:rsidR="00273CD2" w:rsidRPr="007E6BD7" w:rsidRDefault="00F050BE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DB0E93" w14:textId="77777777" w:rsidR="00273CD2" w:rsidRPr="007E6BD7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7E6BD7">
              <w:rPr>
                <w:color w:val="000000" w:themeColor="text1"/>
                <w:sz w:val="20"/>
                <w:lang w:val="ro-RO"/>
              </w:rPr>
              <w:t>3.6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CAF2D2" w14:textId="2AA488A9" w:rsidR="00273CD2" w:rsidRPr="007E6BD7" w:rsidRDefault="008547AA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7E6BD7">
              <w:rPr>
                <w:color w:val="000000" w:themeColor="text1"/>
                <w:sz w:val="20"/>
                <w:lang w:val="ro-RO"/>
              </w:rPr>
              <w:t>14</w:t>
            </w:r>
          </w:p>
        </w:tc>
      </w:tr>
      <w:tr w:rsidR="00273CD2" w:rsidRPr="00673CBF" w14:paraId="1930778C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B02" w14:textId="09CFDE92" w:rsidR="00273CD2" w:rsidRPr="00673CBF" w:rsidRDefault="0070045E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Distribuția</w:t>
            </w:r>
            <w:r w:rsidR="00273CD2" w:rsidRPr="00673CBF">
              <w:rPr>
                <w:sz w:val="20"/>
                <w:lang w:val="ro-RO"/>
              </w:rPr>
              <w:t xml:space="preserve">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3D8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0"/>
                <w:lang w:val="ro-RO"/>
              </w:rPr>
              <w:t>ore</w:t>
            </w:r>
          </w:p>
        </w:tc>
      </w:tr>
      <w:tr w:rsidR="00273CD2" w:rsidRPr="00273CD2" w14:paraId="0F45BD2F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5EC" w14:textId="26328551" w:rsidR="00273CD2" w:rsidRPr="00673CBF" w:rsidRDefault="00273CD2" w:rsidP="000F2F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Studiul după manual, suport de curs, bibliografie </w:t>
            </w:r>
            <w:r w:rsidR="000F2FF2">
              <w:rPr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i noti</w:t>
            </w:r>
            <w:r w:rsidR="000F2FF2">
              <w:rPr>
                <w:sz w:val="20"/>
                <w:lang w:val="ro-RO"/>
              </w:rPr>
              <w:t>ț</w:t>
            </w:r>
            <w:r w:rsidRPr="00673CBF">
              <w:rPr>
                <w:sz w:val="20"/>
                <w:lang w:val="ro-RO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430" w14:textId="09A1455E" w:rsidR="00273CD2" w:rsidRPr="00673CBF" w:rsidRDefault="008547AA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</w:t>
            </w:r>
          </w:p>
        </w:tc>
      </w:tr>
      <w:tr w:rsidR="00273CD2" w:rsidRPr="00673CBF" w14:paraId="3F25AA50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C17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1AE" w14:textId="07D5E2D8" w:rsidR="00273CD2" w:rsidRPr="00673CBF" w:rsidRDefault="008547AA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</w:t>
            </w:r>
          </w:p>
        </w:tc>
      </w:tr>
      <w:tr w:rsidR="00273CD2" w:rsidRPr="00CC06F2" w14:paraId="3ABFAB20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5CC" w14:textId="68B90975" w:rsidR="00273CD2" w:rsidRPr="00673CBF" w:rsidRDefault="00273CD2" w:rsidP="00704CDB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Pregătire seminarii/laboratoare, teme, referate, portofolii </w:t>
            </w:r>
            <w:r w:rsidR="00704CDB">
              <w:rPr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 xml:space="preserve">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891" w14:textId="58E448D1" w:rsidR="00273CD2" w:rsidRPr="00673CBF" w:rsidRDefault="008547AA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</w:t>
            </w:r>
          </w:p>
        </w:tc>
      </w:tr>
      <w:tr w:rsidR="00273CD2" w:rsidRPr="00673CBF" w14:paraId="621F81B7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C68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Tutoriat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32" w14:textId="1635A9C8" w:rsidR="00273CD2" w:rsidRPr="00673CBF" w:rsidRDefault="008547AA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</w:p>
        </w:tc>
      </w:tr>
      <w:tr w:rsidR="00273CD2" w:rsidRPr="00673CBF" w14:paraId="5916EF54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F6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1F8" w14:textId="09A9D2D2" w:rsidR="00273CD2" w:rsidRPr="00673CBF" w:rsidRDefault="00273CD2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7A73AA55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81C" w14:textId="0B4D5A48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Alte </w:t>
            </w:r>
            <w:r w:rsidR="0070045E" w:rsidRPr="00673CBF">
              <w:rPr>
                <w:sz w:val="20"/>
                <w:lang w:val="ro-RO"/>
              </w:rPr>
              <w:t>activități</w:t>
            </w:r>
            <w:r w:rsidRPr="00673CBF">
              <w:rPr>
                <w:sz w:val="20"/>
                <w:lang w:val="ro-RO"/>
              </w:rPr>
              <w:t>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EE8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7E6BD7" w:rsidRPr="007E6BD7" w14:paraId="53851960" w14:textId="77777777" w:rsidTr="00482988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A690D" w14:textId="77777777" w:rsidR="00273CD2" w:rsidRPr="007E6BD7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color w:val="000000" w:themeColor="text1"/>
                <w:sz w:val="20"/>
                <w:lang w:val="ro-RO"/>
              </w:rPr>
            </w:pPr>
            <w:r w:rsidRPr="007E6BD7">
              <w:rPr>
                <w:b/>
                <w:color w:val="000000" w:themeColor="text1"/>
                <w:sz w:val="20"/>
                <w:lang w:val="ro-RO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D0066" w14:textId="17079287" w:rsidR="00273CD2" w:rsidRPr="007E6BD7" w:rsidRDefault="008547AA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7E6BD7">
              <w:rPr>
                <w:color w:val="000000" w:themeColor="text1"/>
                <w:sz w:val="20"/>
                <w:lang w:val="ro-RO"/>
              </w:rPr>
              <w:t>33</w:t>
            </w:r>
          </w:p>
        </w:tc>
      </w:tr>
      <w:tr w:rsidR="007E6BD7" w:rsidRPr="007E6BD7" w14:paraId="56ED0852" w14:textId="77777777" w:rsidTr="00482988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B6D4A" w14:textId="77777777" w:rsidR="00273CD2" w:rsidRPr="007E6BD7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color w:val="000000" w:themeColor="text1"/>
                <w:spacing w:val="-4"/>
                <w:sz w:val="20"/>
                <w:lang w:val="ro-RO"/>
              </w:rPr>
            </w:pPr>
            <w:r w:rsidRPr="007E6BD7">
              <w:rPr>
                <w:b/>
                <w:color w:val="000000" w:themeColor="text1"/>
                <w:sz w:val="20"/>
                <w:lang w:val="ro-RO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0C7B91" w14:textId="3673D05E" w:rsidR="00273CD2" w:rsidRPr="007E6BD7" w:rsidRDefault="00F050BE" w:rsidP="008547A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o-RO"/>
              </w:rPr>
              <w:t>75</w:t>
            </w:r>
          </w:p>
        </w:tc>
      </w:tr>
      <w:tr w:rsidR="007E6BD7" w:rsidRPr="007E6BD7" w14:paraId="0F92F936" w14:textId="77777777" w:rsidTr="00482988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6516CB" w14:textId="77777777" w:rsidR="00273CD2" w:rsidRPr="007E6BD7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color w:val="000000" w:themeColor="text1"/>
                <w:sz w:val="20"/>
                <w:lang w:val="ro-RO"/>
              </w:rPr>
            </w:pPr>
            <w:r w:rsidRPr="007E6BD7">
              <w:rPr>
                <w:b/>
                <w:color w:val="000000" w:themeColor="text1"/>
                <w:spacing w:val="-4"/>
                <w:sz w:val="20"/>
                <w:lang w:val="ro-RO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8495A" w14:textId="42E6A604" w:rsidR="00273CD2" w:rsidRPr="007E6BD7" w:rsidRDefault="008547AA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7E6BD7">
              <w:rPr>
                <w:color w:val="000000" w:themeColor="text1"/>
                <w:sz w:val="20"/>
                <w:lang w:val="ro-RO"/>
              </w:rPr>
              <w:t>3</w:t>
            </w:r>
          </w:p>
        </w:tc>
      </w:tr>
    </w:tbl>
    <w:p w14:paraId="146F353B" w14:textId="77777777" w:rsidR="00273CD2" w:rsidRPr="007E6BD7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color w:val="000000" w:themeColor="text1"/>
          <w:sz w:val="20"/>
          <w:lang w:val="ro-RO"/>
        </w:rPr>
      </w:pPr>
    </w:p>
    <w:p w14:paraId="0959DD26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273CD2" w:rsidRPr="00F050BE" w14:paraId="3BFACEAB" w14:textId="77777777" w:rsidTr="00482988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9D92" w14:textId="6450DC4E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4. </w:t>
            </w:r>
            <w:r w:rsidR="0070045E" w:rsidRPr="00673CBF">
              <w:rPr>
                <w:b/>
                <w:sz w:val="20"/>
                <w:lang w:val="ro-RO"/>
              </w:rPr>
              <w:t>Precondiții</w:t>
            </w:r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>(acolo unde este cazul)</w:t>
            </w:r>
          </w:p>
        </w:tc>
      </w:tr>
      <w:tr w:rsidR="00273CD2" w:rsidRPr="00673CBF" w14:paraId="3BF6E586" w14:textId="77777777" w:rsidTr="00482988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DCA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5CB" w14:textId="77777777" w:rsidR="00273CD2" w:rsidRPr="00673CBF" w:rsidRDefault="00273CD2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447AF431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48800FD1" w14:textId="77777777" w:rsidTr="00482988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AD6" w14:textId="363F1606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4.2 de </w:t>
            </w:r>
            <w:r w:rsidR="0070045E" w:rsidRPr="00673CBF">
              <w:rPr>
                <w:sz w:val="20"/>
                <w:lang w:val="ro-RO"/>
              </w:rPr>
              <w:t>competențe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638" w14:textId="3870776A" w:rsidR="00CD04B9" w:rsidRDefault="00CD04B9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condiție fizică optimă pentru a realiza activități</w:t>
            </w:r>
            <w:r w:rsidR="00113D64">
              <w:rPr>
                <w:sz w:val="20"/>
                <w:lang w:val="ro-RO"/>
              </w:rPr>
              <w:t xml:space="preserve"> </w:t>
            </w:r>
            <w:r w:rsidR="001E3E0B">
              <w:rPr>
                <w:sz w:val="20"/>
                <w:lang w:val="ro-RO"/>
              </w:rPr>
              <w:t>motrice de timp liber</w:t>
            </w:r>
            <w:r>
              <w:rPr>
                <w:sz w:val="20"/>
                <w:lang w:val="ro-RO"/>
              </w:rPr>
              <w:t>;</w:t>
            </w:r>
          </w:p>
          <w:p w14:paraId="3A830A58" w14:textId="1477257F" w:rsidR="00CD04B9" w:rsidRDefault="00CD04B9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lucrul în echipă</w:t>
            </w:r>
            <w:r w:rsidR="00113D64">
              <w:rPr>
                <w:sz w:val="20"/>
                <w:lang w:val="ro-RO"/>
              </w:rPr>
              <w:t xml:space="preserve"> pentru </w:t>
            </w:r>
            <w:r w:rsidR="00E616DD">
              <w:rPr>
                <w:sz w:val="20"/>
                <w:lang w:val="ro-RO"/>
              </w:rPr>
              <w:t>a realiza activități motrice de timp liber</w:t>
            </w:r>
            <w:r>
              <w:rPr>
                <w:sz w:val="20"/>
                <w:lang w:val="ro-RO"/>
              </w:rPr>
              <w:t>;</w:t>
            </w:r>
          </w:p>
          <w:p w14:paraId="5A45F2CA" w14:textId="587CA304" w:rsidR="00273CD2" w:rsidRPr="00E616DD" w:rsidRDefault="00CD04B9" w:rsidP="00E616DD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comunicare </w:t>
            </w:r>
            <w:r w:rsidR="00E616DD">
              <w:rPr>
                <w:sz w:val="20"/>
                <w:lang w:val="ro-RO"/>
              </w:rPr>
              <w:t>cu partenerii de echipă pentru a atinge scopul activităților motrice de timp liber.</w:t>
            </w:r>
          </w:p>
        </w:tc>
      </w:tr>
    </w:tbl>
    <w:p w14:paraId="73EB95F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2FE6460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  <w:r w:rsidRPr="00673CBF">
        <w:rPr>
          <w:b/>
          <w:bCs/>
          <w:sz w:val="20"/>
          <w:lang w:val="ro-RO"/>
        </w:rPr>
        <w:br w:type="page"/>
      </w: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579"/>
      </w:tblGrid>
      <w:tr w:rsidR="00273CD2" w:rsidRPr="00F050BE" w14:paraId="377EAD93" w14:textId="77777777" w:rsidTr="00482988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883A2" w14:textId="0FBF9328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lastRenderedPageBreak/>
              <w:t xml:space="preserve">5. </w:t>
            </w:r>
            <w:r w:rsidR="0070045E" w:rsidRPr="00673CBF">
              <w:rPr>
                <w:b/>
                <w:sz w:val="20"/>
                <w:lang w:val="ro-RO"/>
              </w:rPr>
              <w:t>Condiții</w:t>
            </w:r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 xml:space="preserve">(acolo unde este cazul) </w:t>
            </w:r>
          </w:p>
        </w:tc>
      </w:tr>
      <w:tr w:rsidR="00273CD2" w:rsidRPr="00F050BE" w14:paraId="60CDCEAF" w14:textId="77777777" w:rsidTr="00482988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46F" w14:textId="33153DCD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5.1. de </w:t>
            </w:r>
            <w:r w:rsidR="0070045E" w:rsidRPr="00673CBF">
              <w:rPr>
                <w:sz w:val="20"/>
                <w:lang w:val="ro-RO"/>
              </w:rPr>
              <w:t>desfășurare</w:t>
            </w:r>
            <w:r w:rsidRPr="00673CBF">
              <w:rPr>
                <w:sz w:val="20"/>
                <w:lang w:val="ro-RO"/>
              </w:rPr>
              <w:t xml:space="preserve"> a cursului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C9B" w14:textId="47EF733C" w:rsidR="00273CD2" w:rsidRPr="00673CBF" w:rsidRDefault="00E616DD" w:rsidP="0070045E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PC, </w:t>
            </w:r>
            <w:r w:rsidR="0070045E">
              <w:rPr>
                <w:sz w:val="20"/>
                <w:lang w:val="ro-RO"/>
              </w:rPr>
              <w:t>videoproiector</w:t>
            </w:r>
            <w:r>
              <w:rPr>
                <w:sz w:val="20"/>
                <w:lang w:val="ro-RO"/>
              </w:rPr>
              <w:t xml:space="preserve">, suporturi </w:t>
            </w:r>
            <w:r w:rsidR="0070045E">
              <w:rPr>
                <w:sz w:val="20"/>
                <w:lang w:val="ro-RO"/>
              </w:rPr>
              <w:t>electronice</w:t>
            </w:r>
            <w:r>
              <w:rPr>
                <w:sz w:val="20"/>
                <w:lang w:val="ro-RO"/>
              </w:rPr>
              <w:t xml:space="preserve"> pentru unitatea de curs, prezentări Power Point, materiale pentru aplicații, manuale. </w:t>
            </w:r>
          </w:p>
        </w:tc>
      </w:tr>
      <w:tr w:rsidR="00273CD2" w:rsidRPr="00673CBF" w14:paraId="1F7673AE" w14:textId="77777777" w:rsidTr="00482988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A63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5.2. de desfă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urare a seminarului/laboratorului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B77F" w14:textId="54797270" w:rsidR="00CD04B9" w:rsidRPr="00673CBF" w:rsidRDefault="00E616DD" w:rsidP="0070045E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 xml:space="preserve">Resurse materiale: materiale didactice specifice pentru activitățile motrice de timp liber. </w:t>
            </w:r>
            <w:r w:rsidR="00CD04B9" w:rsidRPr="00113D64">
              <w:rPr>
                <w:color w:val="000000" w:themeColor="text1"/>
                <w:sz w:val="20"/>
                <w:lang w:val="ro-RO"/>
              </w:rPr>
              <w:t xml:space="preserve"> </w:t>
            </w:r>
          </w:p>
        </w:tc>
      </w:tr>
    </w:tbl>
    <w:p w14:paraId="1E40AD4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32457409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647"/>
        <w:gridCol w:w="9181"/>
      </w:tblGrid>
      <w:tr w:rsidR="00273CD2" w:rsidRPr="00673CBF" w14:paraId="53FDB59B" w14:textId="77777777" w:rsidTr="00482988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8149EC" w14:textId="71795383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6. </w:t>
            </w:r>
            <w:r w:rsidR="006E5908" w:rsidRPr="00673CBF">
              <w:rPr>
                <w:b/>
                <w:sz w:val="20"/>
                <w:lang w:val="ro-RO"/>
              </w:rPr>
              <w:t>Competențele</w:t>
            </w:r>
            <w:r w:rsidRPr="00673CBF">
              <w:rPr>
                <w:b/>
                <w:sz w:val="20"/>
                <w:lang w:val="ro-RO"/>
              </w:rPr>
              <w:t xml:space="preserve"> specifice acumulate</w:t>
            </w:r>
            <w:r w:rsidRPr="00673CBF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F050BE" w14:paraId="53E49F9D" w14:textId="77777777" w:rsidTr="00997D00">
        <w:trPr>
          <w:trHeight w:val="241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472CD11A" w14:textId="7F709E98" w:rsidR="00273CD2" w:rsidRPr="00673CBF" w:rsidRDefault="006E5908" w:rsidP="00482988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Competențe</w:t>
            </w:r>
            <w:r w:rsidR="00273CD2" w:rsidRPr="00673CBF">
              <w:rPr>
                <w:b/>
                <w:sz w:val="20"/>
                <w:lang w:val="ro-RO"/>
              </w:rPr>
              <w:t xml:space="preserve"> profesionale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A2019A" w14:textId="546C6EE3" w:rsidR="00F83179" w:rsidRPr="00F83179" w:rsidRDefault="00F83179" w:rsidP="00F83179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F83179">
              <w:rPr>
                <w:color w:val="000000" w:themeColor="text1"/>
                <w:sz w:val="20"/>
                <w:lang w:val="ro-RO"/>
              </w:rPr>
              <w:t xml:space="preserve">CP1 -  Deprinderi de autocunoaștere și autoorganizare eficientă a activităților </w:t>
            </w:r>
            <w:r>
              <w:rPr>
                <w:color w:val="000000" w:themeColor="text1"/>
                <w:sz w:val="20"/>
                <w:lang w:val="ro-RO"/>
              </w:rPr>
              <w:t>motrice de timp liber</w:t>
            </w:r>
            <w:r w:rsidRPr="00F83179">
              <w:rPr>
                <w:color w:val="000000" w:themeColor="text1"/>
                <w:sz w:val="20"/>
                <w:lang w:val="ro-RO"/>
              </w:rPr>
              <w:t>, desfășurate cu diverse contingente de persoane;</w:t>
            </w:r>
          </w:p>
          <w:p w14:paraId="3F241267" w14:textId="4FB5A743" w:rsidR="00F83179" w:rsidRPr="00F83179" w:rsidRDefault="00F83179" w:rsidP="00F83179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F83179">
              <w:rPr>
                <w:color w:val="000000" w:themeColor="text1"/>
                <w:sz w:val="20"/>
                <w:lang w:val="ro-RO"/>
              </w:rPr>
              <w:t xml:space="preserve">CP2 – Cunoștințe de specialitate vizând fiziologia efortului fizic în cadrul </w:t>
            </w:r>
            <w:r>
              <w:rPr>
                <w:color w:val="000000" w:themeColor="text1"/>
                <w:sz w:val="20"/>
                <w:lang w:val="ro-RO"/>
              </w:rPr>
              <w:t>activităților motrice de timp liber</w:t>
            </w:r>
            <w:r w:rsidRPr="00F83179">
              <w:rPr>
                <w:color w:val="000000" w:themeColor="text1"/>
                <w:sz w:val="20"/>
                <w:lang w:val="ro-RO"/>
              </w:rPr>
              <w:t>, lecției de educație fizică, curricu</w:t>
            </w:r>
            <w:r w:rsidR="006A14D4">
              <w:rPr>
                <w:color w:val="000000" w:themeColor="text1"/>
                <w:sz w:val="20"/>
                <w:lang w:val="ro-RO"/>
              </w:rPr>
              <w:t>lu</w:t>
            </w:r>
            <w:r w:rsidRPr="00F83179">
              <w:rPr>
                <w:color w:val="000000" w:themeColor="text1"/>
                <w:sz w:val="20"/>
                <w:lang w:val="ro-RO"/>
              </w:rPr>
              <w:t xml:space="preserve">mului integrat și a mediului de instruire și învățare, cu accent interdisciplinar; </w:t>
            </w:r>
          </w:p>
          <w:p w14:paraId="65E2C402" w14:textId="47AF7708" w:rsidR="00F83179" w:rsidRPr="00F83179" w:rsidRDefault="00F83179" w:rsidP="00F83179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F83179">
              <w:rPr>
                <w:color w:val="000000" w:themeColor="text1"/>
                <w:sz w:val="20"/>
                <w:lang w:val="ro-RO"/>
              </w:rPr>
              <w:t xml:space="preserve">CP3 – Noțiuni de bază referitoare la dezvoltarea fizică a celor care practică </w:t>
            </w:r>
            <w:r>
              <w:rPr>
                <w:color w:val="000000" w:themeColor="text1"/>
                <w:sz w:val="20"/>
                <w:lang w:val="ro-RO"/>
              </w:rPr>
              <w:t>activități motrice de timp liber</w:t>
            </w:r>
            <w:r w:rsidRPr="00F83179">
              <w:rPr>
                <w:color w:val="000000" w:themeColor="text1"/>
                <w:sz w:val="20"/>
                <w:lang w:val="ro-RO"/>
              </w:rPr>
              <w:t xml:space="preserve"> și a calității motricității potrivit competențelor educației fizice și sportive; </w:t>
            </w:r>
          </w:p>
          <w:p w14:paraId="47867278" w14:textId="238B4677" w:rsidR="00F83179" w:rsidRPr="00F83179" w:rsidRDefault="00F83179" w:rsidP="00F83179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F83179">
              <w:rPr>
                <w:color w:val="000000" w:themeColor="text1"/>
                <w:sz w:val="20"/>
                <w:lang w:val="ro-RO"/>
              </w:rPr>
              <w:t xml:space="preserve">CP4 – Utilizarea sistemelor operaționale specifice educației fizice și sportive, pe grupe de vârstă și în corespundere cu </w:t>
            </w:r>
            <w:r>
              <w:rPr>
                <w:color w:val="000000" w:themeColor="text1"/>
                <w:sz w:val="20"/>
                <w:lang w:val="ro-RO"/>
              </w:rPr>
              <w:t>specificul activității motrice de timp liber</w:t>
            </w:r>
            <w:r w:rsidRPr="00F83179">
              <w:rPr>
                <w:color w:val="000000" w:themeColor="text1"/>
                <w:sz w:val="20"/>
                <w:lang w:val="ro-RO"/>
              </w:rPr>
              <w:t>;</w:t>
            </w:r>
          </w:p>
          <w:p w14:paraId="0BE23519" w14:textId="311AF895" w:rsidR="00F83179" w:rsidRPr="00F83179" w:rsidRDefault="00F83179" w:rsidP="00F83179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F83179">
              <w:rPr>
                <w:color w:val="000000" w:themeColor="text1"/>
                <w:sz w:val="20"/>
                <w:lang w:val="ro-RO"/>
              </w:rPr>
              <w:t xml:space="preserve">CP5 – Asimilarea noțiunilor de bază referitoare la evaluarea nivelului de pregătire a participanților activităților de educație fizică și sport. </w:t>
            </w:r>
          </w:p>
          <w:p w14:paraId="1D5EAB76" w14:textId="001BA8D9" w:rsidR="00997D00" w:rsidRPr="00997D00" w:rsidRDefault="00F83179" w:rsidP="00F83179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F83179">
              <w:rPr>
                <w:color w:val="000000" w:themeColor="text1"/>
                <w:sz w:val="20"/>
                <w:lang w:val="ro-RO"/>
              </w:rPr>
              <w:t>CP6 - Utilizarea elementelor de management şi marketing  specifice activității de educație fizică și sport.</w:t>
            </w:r>
          </w:p>
        </w:tc>
      </w:tr>
      <w:tr w:rsidR="00273CD2" w:rsidRPr="00673CBF" w14:paraId="6EA7143C" w14:textId="77777777" w:rsidTr="00676616">
        <w:trPr>
          <w:trHeight w:val="141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04CC2A66" w14:textId="5B8D676E" w:rsidR="00273CD2" w:rsidRPr="00673CBF" w:rsidRDefault="006E5908" w:rsidP="00482988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Competențe</w:t>
            </w:r>
            <w:r w:rsidR="00273CD2" w:rsidRPr="00673CBF">
              <w:rPr>
                <w:b/>
                <w:sz w:val="20"/>
                <w:lang w:val="ro-RO"/>
              </w:rPr>
              <w:t xml:space="preserve"> transversale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AC7F8C" w14:textId="5BF6D872" w:rsidR="00F83179" w:rsidRPr="00F83179" w:rsidRDefault="00F83179" w:rsidP="008C1782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F83179">
              <w:rPr>
                <w:sz w:val="20"/>
                <w:lang w:val="ro-RO"/>
              </w:rPr>
              <w:t xml:space="preserve">CT1 –  Organizarea de activități de educație fizică și sportive, </w:t>
            </w:r>
            <w:r>
              <w:rPr>
                <w:sz w:val="20"/>
                <w:lang w:val="ro-RO"/>
              </w:rPr>
              <w:t>p</w:t>
            </w:r>
            <w:r w:rsidRPr="00F83179">
              <w:rPr>
                <w:sz w:val="20"/>
                <w:lang w:val="ro-RO"/>
              </w:rPr>
              <w:t xml:space="preserve">entru persoane de diferite vârste și niveluri de pregătire </w:t>
            </w:r>
            <w:r w:rsidR="008C1782">
              <w:rPr>
                <w:sz w:val="20"/>
                <w:lang w:val="ro-RO"/>
              </w:rPr>
              <w:t xml:space="preserve">în timpul liber și </w:t>
            </w:r>
            <w:r w:rsidRPr="00F83179">
              <w:rPr>
                <w:sz w:val="20"/>
                <w:lang w:val="ro-RO"/>
              </w:rPr>
              <w:t xml:space="preserve">în condiții de asistență calificată, cu respectarea normelor de etică și deontologie profesională. </w:t>
            </w:r>
          </w:p>
          <w:p w14:paraId="68A5E1D1" w14:textId="1F8AA036" w:rsidR="00F83179" w:rsidRPr="00F83179" w:rsidRDefault="00F83179" w:rsidP="008C1782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F83179">
              <w:rPr>
                <w:sz w:val="20"/>
                <w:lang w:val="ro-RO"/>
              </w:rPr>
              <w:t>CT2 – Îndeplinirea în condiții de eficiență și eficacitate a sarcinilor de lucru pentru organizarea și desf</w:t>
            </w:r>
            <w:r w:rsidR="007E4465">
              <w:rPr>
                <w:sz w:val="20"/>
                <w:lang w:val="ro-RO"/>
              </w:rPr>
              <w:t>ășurarea activităților motrice de timp liber</w:t>
            </w:r>
            <w:r w:rsidRPr="00F83179">
              <w:rPr>
                <w:sz w:val="20"/>
                <w:lang w:val="ro-RO"/>
              </w:rPr>
              <w:t xml:space="preserve">. </w:t>
            </w:r>
          </w:p>
          <w:p w14:paraId="27832ECC" w14:textId="3ED50576" w:rsidR="00273CD2" w:rsidRPr="00673CBF" w:rsidRDefault="00F83179" w:rsidP="008C1782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F83179">
              <w:rPr>
                <w:sz w:val="20"/>
                <w:lang w:val="ro-RO"/>
              </w:rPr>
              <w:t>CT3 – Operarea cu programe digitale, documentarea și comunicarea într-o limbă de circulație internațională.</w:t>
            </w:r>
          </w:p>
        </w:tc>
      </w:tr>
    </w:tbl>
    <w:p w14:paraId="1AC0309E" w14:textId="2EBA00F3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273CD2" w:rsidRPr="00F050BE" w14:paraId="15B5481D" w14:textId="77777777" w:rsidTr="00482988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5E9C0" w14:textId="0C1ED3E4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7. Obiectivele disciplinei </w:t>
            </w:r>
            <w:r w:rsidRPr="00673CBF">
              <w:rPr>
                <w:sz w:val="20"/>
                <w:lang w:val="ro-RO"/>
              </w:rPr>
              <w:t>(</w:t>
            </w:r>
            <w:r w:rsidR="006E5908" w:rsidRPr="00673CBF">
              <w:rPr>
                <w:sz w:val="20"/>
                <w:lang w:val="ro-RO"/>
              </w:rPr>
              <w:t>reieșind</w:t>
            </w:r>
            <w:r w:rsidRPr="00673CBF">
              <w:rPr>
                <w:sz w:val="20"/>
                <w:lang w:val="ro-RO"/>
              </w:rPr>
              <w:t xml:space="preserve"> din grila </w:t>
            </w:r>
            <w:r w:rsidR="006E5908" w:rsidRPr="00673CBF">
              <w:rPr>
                <w:sz w:val="20"/>
                <w:lang w:val="ro-RO"/>
              </w:rPr>
              <w:t>competențelor</w:t>
            </w:r>
            <w:r w:rsidRPr="00673CBF">
              <w:rPr>
                <w:sz w:val="20"/>
                <w:lang w:val="ro-RO"/>
              </w:rPr>
              <w:t xml:space="preserve"> specifice acumulate)</w:t>
            </w:r>
          </w:p>
        </w:tc>
      </w:tr>
      <w:tr w:rsidR="00273CD2" w:rsidRPr="00F050BE" w14:paraId="17C54415" w14:textId="77777777" w:rsidTr="0048298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C4072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0BD8CD" w14:textId="48DE8C81" w:rsidR="00273CD2" w:rsidRDefault="00676616" w:rsidP="004D785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să  </w:t>
            </w:r>
            <w:r w:rsidR="00636D5D">
              <w:rPr>
                <w:sz w:val="20"/>
                <w:lang w:val="ro-RO"/>
              </w:rPr>
              <w:t xml:space="preserve">conștientizeze </w:t>
            </w:r>
            <w:r w:rsidR="004D7850">
              <w:rPr>
                <w:sz w:val="20"/>
                <w:lang w:val="ro-RO"/>
              </w:rPr>
              <w:t xml:space="preserve">importanța </w:t>
            </w:r>
            <w:r w:rsidR="00897DBB">
              <w:rPr>
                <w:sz w:val="20"/>
                <w:lang w:val="ro-RO"/>
              </w:rPr>
              <w:t>activităților motrice de timp liber</w:t>
            </w:r>
            <w:r w:rsidR="004D7850">
              <w:rPr>
                <w:sz w:val="20"/>
                <w:lang w:val="ro-RO"/>
              </w:rPr>
              <w:t xml:space="preserve"> </w:t>
            </w:r>
            <w:r w:rsidR="00636D5D">
              <w:rPr>
                <w:sz w:val="20"/>
                <w:lang w:val="ro-RO"/>
              </w:rPr>
              <w:t xml:space="preserve">și rolul pe care îl au </w:t>
            </w:r>
            <w:r w:rsidR="004D7850">
              <w:rPr>
                <w:sz w:val="20"/>
                <w:lang w:val="ro-RO"/>
              </w:rPr>
              <w:t>în sistemul de educație fizică și sportivă</w:t>
            </w:r>
            <w:r w:rsidR="00636D5D">
              <w:rPr>
                <w:sz w:val="20"/>
                <w:lang w:val="ro-RO"/>
              </w:rPr>
              <w:t>;</w:t>
            </w:r>
          </w:p>
          <w:p w14:paraId="4FCCBA7A" w14:textId="32D32370" w:rsidR="00636D5D" w:rsidRDefault="00636D5D" w:rsidP="004D785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să cunoască scopul, obiectivele și finalitățile </w:t>
            </w:r>
            <w:r w:rsidR="00897DBB">
              <w:rPr>
                <w:sz w:val="20"/>
                <w:lang w:val="ro-RO"/>
              </w:rPr>
              <w:t>activităților motrice de timp liber</w:t>
            </w:r>
            <w:r>
              <w:rPr>
                <w:sz w:val="20"/>
                <w:lang w:val="ro-RO"/>
              </w:rPr>
              <w:t>;</w:t>
            </w:r>
          </w:p>
          <w:p w14:paraId="7D46F958" w14:textId="3E18DE0A" w:rsidR="00636D5D" w:rsidRDefault="00636D5D" w:rsidP="004D785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să poată desfășura într-o manieră unică </w:t>
            </w:r>
            <w:r w:rsidR="004D7850">
              <w:rPr>
                <w:sz w:val="20"/>
                <w:lang w:val="ro-RO"/>
              </w:rPr>
              <w:t xml:space="preserve">o activitate </w:t>
            </w:r>
            <w:r w:rsidR="00897DBB">
              <w:rPr>
                <w:sz w:val="20"/>
                <w:lang w:val="ro-RO"/>
              </w:rPr>
              <w:t>motrică de timp liber</w:t>
            </w:r>
            <w:r>
              <w:rPr>
                <w:sz w:val="20"/>
                <w:lang w:val="ro-RO"/>
              </w:rPr>
              <w:t>;</w:t>
            </w:r>
          </w:p>
          <w:p w14:paraId="20E8448A" w14:textId="4D2BD6D5" w:rsidR="00636D5D" w:rsidRDefault="00636D5D" w:rsidP="004D785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să cunoască </w:t>
            </w:r>
            <w:r w:rsidR="00897DBB">
              <w:rPr>
                <w:sz w:val="20"/>
                <w:lang w:val="ro-RO"/>
              </w:rPr>
              <w:t>particularitățile activităților motrice de timp liber</w:t>
            </w:r>
            <w:r>
              <w:rPr>
                <w:sz w:val="20"/>
                <w:lang w:val="ro-RO"/>
              </w:rPr>
              <w:t>;</w:t>
            </w:r>
          </w:p>
          <w:p w14:paraId="1361534C" w14:textId="0205C300" w:rsidR="00636D5D" w:rsidRPr="00673CBF" w:rsidRDefault="00897DBB" w:rsidP="00F358D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îmbogățirea bagajului de cunoștințe de specialitate </w:t>
            </w:r>
            <w:r w:rsidR="00D1088C">
              <w:rPr>
                <w:sz w:val="20"/>
                <w:lang w:val="ro-RO"/>
              </w:rPr>
              <w:t>și a modalităților de aplicare a acestora în timpul liber în diverse contexte, având o anumită infrastructură și mediu de desfășurare</w:t>
            </w:r>
            <w:r w:rsidR="00F358DF">
              <w:rPr>
                <w:sz w:val="20"/>
                <w:lang w:val="ro-RO"/>
              </w:rPr>
              <w:t xml:space="preserve">. </w:t>
            </w:r>
            <w:r w:rsidR="00636D5D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673CBF" w14:paraId="21777FE4" w14:textId="77777777" w:rsidTr="00D1088C">
        <w:trPr>
          <w:trHeight w:val="172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19952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F3A166" w14:textId="7823CA86" w:rsidR="00273CD2" w:rsidRDefault="00D1088C" w:rsidP="00F358DF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cunoașterea conceptelor de activități motrice și timp liber și rolul pe care îl au acestea în sistemul de educație fizică și sportivă</w:t>
            </w:r>
            <w:r w:rsidR="001E3BD7">
              <w:rPr>
                <w:sz w:val="20"/>
                <w:lang w:val="ro-RO"/>
              </w:rPr>
              <w:t>;</w:t>
            </w:r>
          </w:p>
          <w:p w14:paraId="334D4FA6" w14:textId="4F6550C7" w:rsidR="001E3BD7" w:rsidRDefault="00D1088C" w:rsidP="00F358DF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desfășurarea activităților sportive ce pot fi practicate în timpul liber</w:t>
            </w:r>
            <w:r w:rsidR="001E3BD7">
              <w:rPr>
                <w:sz w:val="20"/>
                <w:lang w:val="ro-RO"/>
              </w:rPr>
              <w:t>;</w:t>
            </w:r>
          </w:p>
          <w:p w14:paraId="7D4964E0" w14:textId="32310BC0" w:rsidR="001E3BD7" w:rsidRDefault="001E3BD7" w:rsidP="00636D5D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să </w:t>
            </w:r>
            <w:r w:rsidR="00D1088C">
              <w:rPr>
                <w:sz w:val="20"/>
                <w:lang w:val="ro-RO"/>
              </w:rPr>
              <w:t>aprecieze efectele și beneficiile activităților motrice de timp liber asupra diferitor categorie de populație</w:t>
            </w:r>
            <w:r>
              <w:rPr>
                <w:sz w:val="20"/>
                <w:lang w:val="ro-RO"/>
              </w:rPr>
              <w:t>;</w:t>
            </w:r>
          </w:p>
          <w:p w14:paraId="545A262D" w14:textId="7D65A5AD" w:rsidR="00D1088C" w:rsidRPr="00D1088C" w:rsidRDefault="00CB4296" w:rsidP="00D1088C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CB4296">
              <w:rPr>
                <w:sz w:val="20"/>
                <w:lang w:val="ro-RO"/>
              </w:rPr>
              <w:t xml:space="preserve">să </w:t>
            </w:r>
            <w:r w:rsidR="00D1088C">
              <w:rPr>
                <w:sz w:val="20"/>
                <w:lang w:val="ro-RO"/>
              </w:rPr>
              <w:t xml:space="preserve">aplice strategiile </w:t>
            </w:r>
            <w:r w:rsidR="00D1088C" w:rsidRPr="00D1088C">
              <w:rPr>
                <w:sz w:val="20"/>
                <w:lang w:val="ro-RO"/>
              </w:rPr>
              <w:t>naționale și eu</w:t>
            </w:r>
            <w:r w:rsidR="00D1088C">
              <w:rPr>
                <w:sz w:val="20"/>
                <w:lang w:val="ro-RO"/>
              </w:rPr>
              <w:t xml:space="preserve">ropene în domeniul politicilor </w:t>
            </w:r>
            <w:r w:rsidR="00D1088C" w:rsidRPr="00D1088C">
              <w:rPr>
                <w:sz w:val="20"/>
                <w:lang w:val="ro-RO"/>
              </w:rPr>
              <w:t>de tineret pentru activități motrice sportive și de timp liber</w:t>
            </w:r>
            <w:r w:rsidR="00D1088C">
              <w:rPr>
                <w:sz w:val="20"/>
                <w:lang w:val="ro-RO"/>
              </w:rPr>
              <w:t xml:space="preserve">. </w:t>
            </w:r>
          </w:p>
        </w:tc>
      </w:tr>
    </w:tbl>
    <w:p w14:paraId="007204C1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273CD2" w:rsidRPr="00673CBF" w14:paraId="2A273017" w14:textId="77777777" w:rsidTr="00144E79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D190F" w14:textId="411D16EB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8. </w:t>
            </w:r>
            <w:r w:rsidR="0070045E" w:rsidRPr="00673CBF">
              <w:rPr>
                <w:b/>
                <w:sz w:val="20"/>
                <w:lang w:val="ro-RO"/>
              </w:rPr>
              <w:t>Conținuturi</w:t>
            </w:r>
          </w:p>
        </w:tc>
      </w:tr>
      <w:tr w:rsidR="00273CD2" w:rsidRPr="00673CBF" w14:paraId="05889708" w14:textId="77777777" w:rsidTr="00144E79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6CA6F4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1 Curs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080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62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273CD2" w:rsidRPr="00673CBF" w14:paraId="3C462D43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AA7059" w14:textId="2668353B" w:rsidR="00273CD2" w:rsidRDefault="009E7E11" w:rsidP="002A0BAB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9E7E11">
              <w:rPr>
                <w:b/>
                <w:sz w:val="20"/>
                <w:szCs w:val="20"/>
                <w:lang w:val="ro-RO"/>
              </w:rPr>
              <w:t>1.</w:t>
            </w:r>
            <w:r w:rsidRPr="00F050BE">
              <w:rPr>
                <w:b/>
                <w:lang w:val="fr-FR"/>
              </w:rPr>
              <w:t xml:space="preserve"> </w:t>
            </w:r>
            <w:r w:rsidRPr="009E7E11">
              <w:rPr>
                <w:b/>
                <w:sz w:val="20"/>
                <w:szCs w:val="20"/>
                <w:lang w:val="ro-RO"/>
              </w:rPr>
              <w:t>Activități motrice de timp liber</w:t>
            </w:r>
            <w:r w:rsidR="002A0BAB">
              <w:rPr>
                <w:b/>
                <w:sz w:val="20"/>
                <w:szCs w:val="20"/>
                <w:lang w:val="ro-RO"/>
              </w:rPr>
              <w:t>, activitate motrică, capacitate motrică –</w:t>
            </w:r>
            <w:r w:rsidRPr="009E7E11">
              <w:rPr>
                <w:b/>
                <w:sz w:val="20"/>
                <w:szCs w:val="20"/>
                <w:lang w:val="ro-RO"/>
              </w:rPr>
              <w:t xml:space="preserve"> </w:t>
            </w:r>
            <w:r w:rsidR="002A0BAB">
              <w:rPr>
                <w:b/>
                <w:sz w:val="20"/>
                <w:szCs w:val="20"/>
                <w:lang w:val="ro-RO"/>
              </w:rPr>
              <w:t>concepte și dimensiuni</w:t>
            </w:r>
            <w:r>
              <w:rPr>
                <w:b/>
                <w:sz w:val="20"/>
                <w:szCs w:val="20"/>
                <w:lang w:val="ro-RO"/>
              </w:rPr>
              <w:t>.</w:t>
            </w:r>
          </w:p>
          <w:p w14:paraId="3621E525" w14:textId="00F62D95" w:rsidR="009E7E11" w:rsidRDefault="009E7E11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9E7E11">
              <w:rPr>
                <w:sz w:val="20"/>
                <w:szCs w:val="20"/>
                <w:lang w:val="ro-RO"/>
              </w:rPr>
              <w:t>Conceptul de activități sportiv</w:t>
            </w:r>
            <w:r>
              <w:rPr>
                <w:sz w:val="20"/>
                <w:szCs w:val="20"/>
                <w:lang w:val="ro-RO"/>
              </w:rPr>
              <w:t>e</w:t>
            </w:r>
            <w:r w:rsidRPr="009E7E11">
              <w:rPr>
                <w:sz w:val="20"/>
                <w:szCs w:val="20"/>
                <w:lang w:val="ro-RO"/>
              </w:rPr>
              <w:t xml:space="preserve"> – recreative și de timp liber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4A8EBFCE" w14:textId="77777777" w:rsidR="002A0BAB" w:rsidRPr="002A0BAB" w:rsidRDefault="002A0BAB" w:rsidP="002A0BAB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A0BAB">
              <w:rPr>
                <w:sz w:val="20"/>
                <w:szCs w:val="20"/>
                <w:lang w:val="ro-RO"/>
              </w:rPr>
              <w:lastRenderedPageBreak/>
              <w:t>- Conceptul de activitate motrică.</w:t>
            </w:r>
          </w:p>
          <w:p w14:paraId="5A7BC8B8" w14:textId="616128F0" w:rsidR="002A0BAB" w:rsidRDefault="002A0BAB" w:rsidP="002A0BAB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A0BAB">
              <w:rPr>
                <w:sz w:val="20"/>
                <w:szCs w:val="20"/>
                <w:lang w:val="ro-RO"/>
              </w:rPr>
              <w:t>- Conceptul de capacitate motrică.</w:t>
            </w:r>
          </w:p>
          <w:p w14:paraId="752B3420" w14:textId="77777777" w:rsidR="009E7E11" w:rsidRDefault="009E7E11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9E7E11">
              <w:rPr>
                <w:sz w:val="20"/>
                <w:szCs w:val="20"/>
                <w:lang w:val="ro-RO"/>
              </w:rPr>
              <w:t>Caracteristicile activităților de timp liber.</w:t>
            </w:r>
          </w:p>
          <w:p w14:paraId="268DD04E" w14:textId="77777777" w:rsidR="009E7E11" w:rsidRDefault="009E7E11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9E7E11">
              <w:rPr>
                <w:sz w:val="20"/>
                <w:szCs w:val="20"/>
                <w:lang w:val="ro-RO"/>
              </w:rPr>
              <w:t>Funcțiile timpului liber</w:t>
            </w:r>
            <w:r>
              <w:rPr>
                <w:sz w:val="20"/>
                <w:szCs w:val="20"/>
                <w:lang w:val="ro-RO"/>
              </w:rPr>
              <w:t xml:space="preserve">. </w:t>
            </w:r>
          </w:p>
          <w:p w14:paraId="50D48BA3" w14:textId="77777777" w:rsidR="009E7E11" w:rsidRDefault="009E7E11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9E7E11">
              <w:rPr>
                <w:sz w:val="20"/>
                <w:szCs w:val="20"/>
                <w:lang w:val="ro-RO"/>
              </w:rPr>
              <w:t>Clasificarea activităților de timp liber</w:t>
            </w:r>
            <w:r>
              <w:rPr>
                <w:sz w:val="20"/>
                <w:szCs w:val="20"/>
                <w:lang w:val="ro-RO"/>
              </w:rPr>
              <w:t xml:space="preserve">. </w:t>
            </w:r>
          </w:p>
          <w:p w14:paraId="53479600" w14:textId="77777777" w:rsidR="009E7E11" w:rsidRDefault="009E7E11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9E7E11">
              <w:rPr>
                <w:sz w:val="20"/>
                <w:szCs w:val="20"/>
                <w:lang w:val="ro-RO"/>
              </w:rPr>
              <w:t>Activități motrice de timp liber - beneficii asupra sănătății</w:t>
            </w:r>
            <w:r>
              <w:rPr>
                <w:sz w:val="20"/>
                <w:szCs w:val="20"/>
                <w:lang w:val="ro-RO"/>
              </w:rPr>
              <w:t xml:space="preserve">. </w:t>
            </w:r>
          </w:p>
          <w:p w14:paraId="1D88DF0D" w14:textId="77777777" w:rsidR="002A0BAB" w:rsidRDefault="009E7E11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9E7E11">
              <w:rPr>
                <w:sz w:val="20"/>
                <w:szCs w:val="20"/>
                <w:lang w:val="ro-RO"/>
              </w:rPr>
              <w:t>Analiza tendințelor de practicare a activității fizice în timpul liber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74666782" w14:textId="77777777" w:rsidR="002A0BAB" w:rsidRPr="002A0BAB" w:rsidRDefault="002A0BAB" w:rsidP="002A0BAB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A0BAB">
              <w:rPr>
                <w:sz w:val="20"/>
                <w:szCs w:val="20"/>
                <w:lang w:val="ro-RO"/>
              </w:rPr>
              <w:t xml:space="preserve">- Rolul activităților motrice în dezvoltarea elevilor. </w:t>
            </w:r>
          </w:p>
          <w:p w14:paraId="6416C55A" w14:textId="4244375A" w:rsidR="009E7E11" w:rsidRPr="002A0BAB" w:rsidRDefault="002A0BAB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A0BAB">
              <w:rPr>
                <w:sz w:val="20"/>
                <w:szCs w:val="20"/>
                <w:lang w:val="ro-RO"/>
              </w:rPr>
              <w:t>- Activitățile motrice surse de socializare a elevilor.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157" w14:textId="77777777" w:rsidR="00273CD2" w:rsidRPr="009E7E11" w:rsidRDefault="009E7E11" w:rsidP="009E7E1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9E7E11">
              <w:rPr>
                <w:sz w:val="20"/>
                <w:szCs w:val="20"/>
                <w:lang w:val="ro-RO"/>
              </w:rPr>
              <w:lastRenderedPageBreak/>
              <w:t>Verbale</w:t>
            </w:r>
          </w:p>
          <w:p w14:paraId="589DF76B" w14:textId="5722C86C" w:rsidR="009E7E11" w:rsidRPr="00673CBF" w:rsidRDefault="009E7E11" w:rsidP="009E7E11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9E7E11">
              <w:rPr>
                <w:sz w:val="20"/>
                <w:szCs w:val="20"/>
                <w:lang w:val="ro-RO"/>
              </w:rPr>
              <w:lastRenderedPageBreak/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906" w14:textId="7515293D" w:rsidR="0070045E" w:rsidRPr="00673CBF" w:rsidRDefault="002D67BF" w:rsidP="0070045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2D67BF">
              <w:rPr>
                <w:color w:val="000000" w:themeColor="text1"/>
                <w:sz w:val="20"/>
                <w:lang w:val="ro-RO"/>
              </w:rPr>
              <w:lastRenderedPageBreak/>
              <w:t>2 ore</w:t>
            </w:r>
          </w:p>
        </w:tc>
      </w:tr>
      <w:tr w:rsidR="002E0E57" w:rsidRPr="00673CBF" w14:paraId="151F1A85" w14:textId="77777777" w:rsidTr="00627772">
        <w:trPr>
          <w:trHeight w:val="20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05A72855" w14:textId="603C5ED2" w:rsidR="002E0E57" w:rsidRDefault="002E0E57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9E7E11">
              <w:rPr>
                <w:b/>
                <w:sz w:val="20"/>
                <w:szCs w:val="20"/>
                <w:lang w:val="ro-RO"/>
              </w:rPr>
              <w:t>2.</w:t>
            </w:r>
            <w:r w:rsidRPr="00F050BE">
              <w:rPr>
                <w:b/>
                <w:lang w:val="fr-FR"/>
              </w:rPr>
              <w:t xml:space="preserve"> </w:t>
            </w:r>
            <w:r w:rsidRPr="009E7E11">
              <w:rPr>
                <w:b/>
                <w:sz w:val="20"/>
                <w:szCs w:val="20"/>
                <w:lang w:val="ro-RO"/>
              </w:rPr>
              <w:t>Activități sportive</w:t>
            </w:r>
            <w:r>
              <w:rPr>
                <w:b/>
                <w:sz w:val="20"/>
                <w:szCs w:val="20"/>
                <w:lang w:val="ro-RO"/>
              </w:rPr>
              <w:t xml:space="preserve"> și turistice</w:t>
            </w:r>
            <w:r w:rsidRPr="009E7E11">
              <w:rPr>
                <w:b/>
                <w:sz w:val="20"/>
                <w:szCs w:val="20"/>
                <w:lang w:val="ro-RO"/>
              </w:rPr>
              <w:t xml:space="preserve"> de timp liber</w:t>
            </w:r>
            <w:r>
              <w:rPr>
                <w:b/>
                <w:sz w:val="20"/>
                <w:szCs w:val="20"/>
                <w:lang w:val="ro-RO"/>
              </w:rPr>
              <w:t>.</w:t>
            </w:r>
          </w:p>
          <w:p w14:paraId="2AB62858" w14:textId="77777777" w:rsidR="002E0E57" w:rsidRDefault="002E0E57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9E7E11">
              <w:rPr>
                <w:sz w:val="20"/>
                <w:szCs w:val="20"/>
                <w:lang w:val="ro-RO"/>
              </w:rPr>
              <w:t>Definirea activităților sportive de timp liber.</w:t>
            </w:r>
          </w:p>
          <w:p w14:paraId="67195D9E" w14:textId="77777777" w:rsidR="002E0E57" w:rsidRDefault="002E0E57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9E7E11">
              <w:rPr>
                <w:sz w:val="20"/>
                <w:szCs w:val="20"/>
                <w:lang w:val="ro-RO"/>
              </w:rPr>
              <w:t xml:space="preserve">Beneficiile activităților de timp liber </w:t>
            </w:r>
            <w:r>
              <w:rPr>
                <w:sz w:val="20"/>
                <w:szCs w:val="20"/>
                <w:lang w:val="ro-RO"/>
              </w:rPr>
              <w:t xml:space="preserve">cu caracter sportiv </w:t>
            </w:r>
            <w:r w:rsidRPr="009E7E11">
              <w:rPr>
                <w:sz w:val="20"/>
                <w:szCs w:val="20"/>
                <w:lang w:val="ro-RO"/>
              </w:rPr>
              <w:t>în vederea socializării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14E06838" w14:textId="77777777" w:rsidR="002E0E57" w:rsidRPr="009E7E11" w:rsidRDefault="002E0E57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9E7E11">
              <w:rPr>
                <w:sz w:val="20"/>
                <w:szCs w:val="20"/>
                <w:lang w:val="ro-RO"/>
              </w:rPr>
              <w:t>Activități sportive ce pot fi practicate în timpul liber</w:t>
            </w:r>
            <w:r>
              <w:rPr>
                <w:sz w:val="20"/>
                <w:szCs w:val="20"/>
                <w:lang w:val="ro-RO"/>
              </w:rPr>
              <w:t xml:space="preserve">. </w:t>
            </w:r>
          </w:p>
          <w:p w14:paraId="000AF09C" w14:textId="77777777" w:rsidR="002E0E57" w:rsidRDefault="002E0E57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</w:t>
            </w:r>
            <w:r w:rsidRPr="00F050BE">
              <w:rPr>
                <w:lang w:val="ro-RO"/>
              </w:rPr>
              <w:t xml:space="preserve"> </w:t>
            </w:r>
            <w:r w:rsidRPr="00D246A0">
              <w:rPr>
                <w:sz w:val="20"/>
                <w:szCs w:val="20"/>
                <w:lang w:val="ro-RO"/>
              </w:rPr>
              <w:t>Concepții ale timpului liber și activitatea turistică sportivă.</w:t>
            </w:r>
          </w:p>
          <w:p w14:paraId="3EBD2FFE" w14:textId="77777777" w:rsidR="002E0E57" w:rsidRDefault="002E0E57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D246A0">
              <w:rPr>
                <w:sz w:val="20"/>
                <w:szCs w:val="20"/>
                <w:lang w:val="ro-RO"/>
              </w:rPr>
              <w:t>Conceptul, structura  și conținutul timpului liber, agrementului și serviciilor turistice cu caracter sportiv.</w:t>
            </w:r>
          </w:p>
          <w:p w14:paraId="74A5C396" w14:textId="7AE6FA43" w:rsidR="002E0E57" w:rsidRPr="009E7E11" w:rsidRDefault="002E0E57" w:rsidP="00482988">
            <w:pPr>
              <w:spacing w:line="240" w:lineRule="auto"/>
              <w:jc w:val="lef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D246A0">
              <w:rPr>
                <w:sz w:val="20"/>
                <w:szCs w:val="20"/>
                <w:lang w:val="ro-RO"/>
              </w:rPr>
              <w:t>Forme de practicare a timpului liber în orașul</w:t>
            </w:r>
            <w:r>
              <w:rPr>
                <w:sz w:val="20"/>
                <w:szCs w:val="20"/>
                <w:lang w:val="ro-RO"/>
              </w:rPr>
              <w:t xml:space="preserve"> Galați.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3F801" w14:textId="77777777" w:rsidR="002E0E57" w:rsidRPr="00E243E0" w:rsidRDefault="002E0E57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Verbale</w:t>
            </w:r>
          </w:p>
          <w:p w14:paraId="164D4363" w14:textId="1E8E24CB" w:rsidR="002E0E57" w:rsidRPr="00673CBF" w:rsidRDefault="002E0E57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EE40A" w14:textId="6EF8F899" w:rsidR="002E0E57" w:rsidRPr="00A82D59" w:rsidRDefault="002E0E57" w:rsidP="0070045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highlight w:val="yellow"/>
                <w:lang w:val="ro-RO"/>
              </w:rPr>
            </w:pPr>
            <w:r w:rsidRPr="002E0E57">
              <w:rPr>
                <w:sz w:val="20"/>
                <w:lang w:val="ro-RO"/>
              </w:rPr>
              <w:t>2 ore</w:t>
            </w:r>
          </w:p>
        </w:tc>
      </w:tr>
      <w:tr w:rsidR="009E7E11" w:rsidRPr="00673CBF" w14:paraId="7334EC48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B4842D" w14:textId="7D87FC9F" w:rsidR="009E7E11" w:rsidRDefault="0035487E" w:rsidP="00D246A0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</w:t>
            </w:r>
            <w:r w:rsidR="009E7E11" w:rsidRPr="00D246A0">
              <w:rPr>
                <w:b/>
                <w:sz w:val="20"/>
                <w:szCs w:val="20"/>
                <w:lang w:val="ro-RO"/>
              </w:rPr>
              <w:t>.</w:t>
            </w:r>
            <w:r w:rsidR="00D246A0" w:rsidRPr="00F050BE">
              <w:rPr>
                <w:b/>
                <w:lang w:val="pt-BR"/>
              </w:rPr>
              <w:t xml:space="preserve"> </w:t>
            </w:r>
            <w:r w:rsidR="00D246A0" w:rsidRPr="00D246A0">
              <w:rPr>
                <w:b/>
                <w:sz w:val="20"/>
                <w:szCs w:val="20"/>
                <w:lang w:val="ro-RO"/>
              </w:rPr>
              <w:t xml:space="preserve">Efectele și beneficiile activităților motrice de timp liber. </w:t>
            </w:r>
          </w:p>
          <w:p w14:paraId="7D8825E6" w14:textId="77777777" w:rsidR="00D246A0" w:rsidRDefault="00D246A0" w:rsidP="00D246A0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D246A0">
              <w:rPr>
                <w:sz w:val="20"/>
                <w:szCs w:val="20"/>
                <w:lang w:val="ro-RO"/>
              </w:rPr>
              <w:t>Importanța mișcării active și a unui stil de viață sănătos în cadrul activităților motrice de timp liber.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140C74B2" w14:textId="77777777" w:rsidR="00D246A0" w:rsidRDefault="00D246A0" w:rsidP="00D246A0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D246A0">
              <w:rPr>
                <w:sz w:val="20"/>
                <w:szCs w:val="20"/>
                <w:lang w:val="ro-RO"/>
              </w:rPr>
              <w:t>Efectele activităților motrice de timp liber.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6DDEFB26" w14:textId="63EB735A" w:rsidR="003C7282" w:rsidRPr="003C7282" w:rsidRDefault="00D246A0" w:rsidP="003C7282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="003C7282" w:rsidRPr="003C7282">
              <w:rPr>
                <w:sz w:val="20"/>
                <w:szCs w:val="20"/>
                <w:lang w:val="ro-RO"/>
              </w:rPr>
              <w:t>Factorii activităților fizice care induc efecte favorabile asupra organismului în cadrul activităților  de timp liber.</w:t>
            </w:r>
            <w:r w:rsidR="003C7282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01A" w14:textId="77777777" w:rsidR="00E243E0" w:rsidRPr="00E243E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Verbale</w:t>
            </w:r>
          </w:p>
          <w:p w14:paraId="1E55DB17" w14:textId="0CF10C53" w:rsidR="009E7E11" w:rsidRPr="00673CBF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D367" w14:textId="31B3B159" w:rsidR="009E7E11" w:rsidRPr="00A82D59" w:rsidRDefault="00A82D59" w:rsidP="0070045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highlight w:val="yellow"/>
                <w:lang w:val="ro-RO"/>
              </w:rPr>
            </w:pPr>
            <w:r w:rsidRPr="002A0BAB">
              <w:rPr>
                <w:sz w:val="20"/>
                <w:lang w:val="ro-RO"/>
              </w:rPr>
              <w:t>2 ore</w:t>
            </w:r>
          </w:p>
        </w:tc>
      </w:tr>
      <w:tr w:rsidR="009E7E11" w:rsidRPr="00673CBF" w14:paraId="1493B6E1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601413" w14:textId="663429CE" w:rsidR="009E7E11" w:rsidRDefault="0035487E" w:rsidP="003C7282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</w:t>
            </w:r>
            <w:r w:rsidR="009E7E11" w:rsidRPr="003C7282">
              <w:rPr>
                <w:b/>
                <w:sz w:val="20"/>
                <w:szCs w:val="20"/>
                <w:lang w:val="ro-RO"/>
              </w:rPr>
              <w:t>.</w:t>
            </w:r>
            <w:r w:rsidR="003C7282" w:rsidRPr="00F050BE">
              <w:rPr>
                <w:b/>
                <w:lang w:val="it-IT"/>
              </w:rPr>
              <w:t xml:space="preserve"> </w:t>
            </w:r>
            <w:r w:rsidR="003C7282" w:rsidRPr="003C7282">
              <w:rPr>
                <w:b/>
                <w:sz w:val="20"/>
                <w:szCs w:val="20"/>
                <w:lang w:val="ro-RO"/>
              </w:rPr>
              <w:t xml:space="preserve">Organizarea eficientă a timpului de muncă și a timpului liber. </w:t>
            </w:r>
          </w:p>
          <w:p w14:paraId="5C93BE96" w14:textId="77777777" w:rsidR="003C7282" w:rsidRDefault="003C728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3C7282">
              <w:rPr>
                <w:sz w:val="20"/>
                <w:szCs w:val="20"/>
                <w:lang w:val="ro-RO"/>
              </w:rPr>
              <w:t>Organizarea timpului liber la copii.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1182BA21" w14:textId="03E68CBB" w:rsidR="003C7282" w:rsidRPr="003C7282" w:rsidRDefault="003C7282" w:rsidP="003C728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3C7282">
              <w:rPr>
                <w:sz w:val="20"/>
                <w:szCs w:val="20"/>
                <w:lang w:val="ro-RO"/>
              </w:rPr>
              <w:t>Organizarea timpului liber la adulți.</w:t>
            </w:r>
            <w:r w:rsidRPr="003C7282"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0CE0B620" w14:textId="77777777" w:rsidR="003C7282" w:rsidRDefault="003C7282" w:rsidP="003C728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3C7282">
              <w:rPr>
                <w:b/>
                <w:sz w:val="20"/>
                <w:szCs w:val="20"/>
                <w:lang w:val="ro-RO"/>
              </w:rPr>
              <w:t>-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3C7282">
              <w:rPr>
                <w:sz w:val="20"/>
                <w:szCs w:val="20"/>
                <w:lang w:val="ro-RO"/>
              </w:rPr>
              <w:t>Organizarea timpului liber cu familia.</w:t>
            </w:r>
          </w:p>
          <w:p w14:paraId="6370D5EA" w14:textId="3EB32F78" w:rsidR="00216175" w:rsidRPr="003C7282" w:rsidRDefault="00216175" w:rsidP="00216175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216175">
              <w:rPr>
                <w:sz w:val="20"/>
                <w:szCs w:val="20"/>
                <w:lang w:val="ro-RO"/>
              </w:rPr>
              <w:t>Soluțiile de activare pe plan fizic a angajaților la locul de muncă</w:t>
            </w:r>
            <w:r>
              <w:rPr>
                <w:sz w:val="20"/>
                <w:szCs w:val="20"/>
                <w:lang w:val="ro-RO"/>
              </w:rPr>
              <w:t xml:space="preserve"> (elaborarea de programe axate pe educația fizică și sportivă, pentru timpul liber al angajaților)</w:t>
            </w:r>
            <w:r w:rsidR="0035487E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8EB1" w14:textId="77777777" w:rsidR="00E243E0" w:rsidRPr="00E243E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Verbale</w:t>
            </w:r>
          </w:p>
          <w:p w14:paraId="7ACB5044" w14:textId="43D8DB2A" w:rsidR="009E7E11" w:rsidRPr="00673CBF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DDF" w14:textId="6D4CC822" w:rsidR="009E7E11" w:rsidRPr="00673CBF" w:rsidRDefault="00F050BE" w:rsidP="0070045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A82D59" w:rsidRPr="00A82D59">
              <w:rPr>
                <w:sz w:val="20"/>
                <w:lang w:val="ro-RO"/>
              </w:rPr>
              <w:t xml:space="preserve"> ore</w:t>
            </w:r>
          </w:p>
        </w:tc>
      </w:tr>
      <w:tr w:rsidR="009E7E11" w:rsidRPr="00673CBF" w14:paraId="0F73F7ED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08E5F9" w14:textId="4CF0538E" w:rsidR="009E7E11" w:rsidRPr="00B17302" w:rsidRDefault="0035487E" w:rsidP="00A4224E">
            <w:pPr>
              <w:widowControl/>
              <w:adjustRightInd/>
              <w:spacing w:line="240" w:lineRule="auto"/>
              <w:textAlignment w:val="auto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17302">
              <w:rPr>
                <w:b/>
                <w:color w:val="000000" w:themeColor="text1"/>
                <w:sz w:val="20"/>
                <w:szCs w:val="20"/>
                <w:lang w:val="ro-RO"/>
              </w:rPr>
              <w:t>5</w:t>
            </w:r>
            <w:r w:rsidR="009E7E11" w:rsidRPr="00B17302">
              <w:rPr>
                <w:b/>
                <w:color w:val="000000" w:themeColor="text1"/>
                <w:sz w:val="20"/>
                <w:szCs w:val="20"/>
                <w:lang w:val="ro-RO"/>
              </w:rPr>
              <w:t>.</w:t>
            </w:r>
            <w:r w:rsidR="00A4224E" w:rsidRPr="00B17302">
              <w:rPr>
                <w:b/>
                <w:color w:val="000000" w:themeColor="text1"/>
              </w:rPr>
              <w:t xml:space="preserve"> </w:t>
            </w:r>
            <w:r w:rsidR="00A4224E" w:rsidRPr="00B17302">
              <w:rPr>
                <w:b/>
                <w:color w:val="000000" w:themeColor="text1"/>
                <w:sz w:val="20"/>
                <w:szCs w:val="20"/>
                <w:lang w:val="ro-RO"/>
              </w:rPr>
              <w:t>Strategii naționale și europene în domeniul politicilor  de tineret pentru activități motrice sportive și de timp liber.</w:t>
            </w:r>
          </w:p>
          <w:p w14:paraId="38CAC0C9" w14:textId="77777777" w:rsidR="00A4224E" w:rsidRPr="00B17302" w:rsidRDefault="00A4224E" w:rsidP="00A4224E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B1730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- </w:t>
            </w:r>
            <w:r w:rsidR="009227E5" w:rsidRPr="00B17302">
              <w:rPr>
                <w:color w:val="000000" w:themeColor="text1"/>
                <w:sz w:val="20"/>
                <w:szCs w:val="20"/>
                <w:lang w:val="ro-RO"/>
              </w:rPr>
              <w:t>Strategia Națională în domeniul politicii de tineret 2014-2020/2023-2027 ( domeniul sport).</w:t>
            </w:r>
          </w:p>
          <w:p w14:paraId="01DB9AAD" w14:textId="6783107C" w:rsidR="009227E5" w:rsidRPr="007B649F" w:rsidRDefault="009227E5" w:rsidP="00A4224E">
            <w:pPr>
              <w:widowControl/>
              <w:adjustRightInd/>
              <w:spacing w:line="240" w:lineRule="auto"/>
              <w:textAlignment w:val="auto"/>
              <w:rPr>
                <w:b/>
                <w:color w:val="FF0000"/>
                <w:sz w:val="20"/>
                <w:szCs w:val="20"/>
                <w:lang w:val="ro-RO"/>
              </w:rPr>
            </w:pPr>
            <w:r w:rsidRPr="00B17302">
              <w:rPr>
                <w:color w:val="000000" w:themeColor="text1"/>
                <w:sz w:val="20"/>
                <w:szCs w:val="20"/>
                <w:lang w:val="ro-RO"/>
              </w:rPr>
              <w:t xml:space="preserve">- </w:t>
            </w:r>
            <w:r w:rsidR="00216175" w:rsidRPr="00B17302">
              <w:rPr>
                <w:color w:val="000000" w:themeColor="text1"/>
                <w:sz w:val="20"/>
                <w:szCs w:val="20"/>
                <w:lang w:val="ro-RO"/>
              </w:rPr>
              <w:t xml:space="preserve">Strategii și orientări europene vizând activitățile motrice de timp liber.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34E" w14:textId="77777777" w:rsidR="00E243E0" w:rsidRPr="00E243E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Verbale</w:t>
            </w:r>
          </w:p>
          <w:p w14:paraId="60C99685" w14:textId="0EBD7A81" w:rsidR="009E7E11" w:rsidRPr="00673CBF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4496" w14:textId="5277A4CC" w:rsidR="009E7E11" w:rsidRPr="00673CBF" w:rsidRDefault="00A82D59" w:rsidP="0070045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A82D59">
              <w:rPr>
                <w:sz w:val="20"/>
                <w:lang w:val="ro-RO"/>
              </w:rPr>
              <w:t>2 ore</w:t>
            </w:r>
          </w:p>
        </w:tc>
      </w:tr>
      <w:tr w:rsidR="00B17302" w:rsidRPr="00673CBF" w14:paraId="6EF6D105" w14:textId="77777777" w:rsidTr="008B4298">
        <w:trPr>
          <w:trHeight w:val="322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51D94360" w14:textId="00331323" w:rsidR="00B17302" w:rsidRPr="00B17302" w:rsidRDefault="00B17302" w:rsidP="00216175">
            <w:pPr>
              <w:widowControl/>
              <w:adjustRightInd/>
              <w:spacing w:line="240" w:lineRule="auto"/>
              <w:textAlignment w:val="auto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17302">
              <w:rPr>
                <w:b/>
                <w:color w:val="000000" w:themeColor="text1"/>
                <w:sz w:val="20"/>
                <w:szCs w:val="20"/>
                <w:lang w:val="ro-RO"/>
              </w:rPr>
              <w:t>6.</w:t>
            </w:r>
            <w:r w:rsidRPr="00B17302">
              <w:rPr>
                <w:b/>
                <w:color w:val="000000" w:themeColor="text1"/>
              </w:rPr>
              <w:t xml:space="preserve"> </w:t>
            </w:r>
            <w:r w:rsidRPr="00B1730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Sociologia timpului liber și integrarea socială prin  activități motrice de timp liber. </w:t>
            </w:r>
          </w:p>
          <w:p w14:paraId="76FB2A0F" w14:textId="77777777" w:rsidR="00B17302" w:rsidRPr="00B17302" w:rsidRDefault="00B17302" w:rsidP="00216175">
            <w:pPr>
              <w:widowControl/>
              <w:adjustRightInd/>
              <w:spacing w:line="240" w:lineRule="auto"/>
              <w:textAlignment w:val="auto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1730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- </w:t>
            </w:r>
            <w:r w:rsidRPr="00B17302">
              <w:rPr>
                <w:color w:val="000000" w:themeColor="text1"/>
                <w:sz w:val="20"/>
                <w:szCs w:val="20"/>
                <w:lang w:val="ro-RO"/>
              </w:rPr>
              <w:t>Factorii de abandon a activităților axate pe educație fizică și sportivă de către tineri.</w:t>
            </w:r>
            <w:r w:rsidRPr="00B1730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5917729C" w14:textId="77777777" w:rsidR="00B17302" w:rsidRPr="00B17302" w:rsidRDefault="00B17302" w:rsidP="00216175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B1730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- </w:t>
            </w:r>
            <w:r w:rsidRPr="00B17302">
              <w:rPr>
                <w:color w:val="000000" w:themeColor="text1"/>
                <w:sz w:val="20"/>
                <w:szCs w:val="20"/>
                <w:lang w:val="ro-RO"/>
              </w:rPr>
              <w:t>Specificul activităților motrice de timp liber în funcție de încadrarea în clasele sociale.</w:t>
            </w:r>
          </w:p>
          <w:p w14:paraId="78F99521" w14:textId="77777777" w:rsidR="00B17302" w:rsidRPr="00B17302" w:rsidRDefault="00B17302" w:rsidP="00216175">
            <w:pPr>
              <w:widowControl/>
              <w:adjustRightInd/>
              <w:spacing w:line="240" w:lineRule="auto"/>
              <w:textAlignment w:val="auto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17302">
              <w:rPr>
                <w:color w:val="000000" w:themeColor="text1"/>
                <w:sz w:val="20"/>
                <w:szCs w:val="20"/>
                <w:lang w:val="ro-RO"/>
              </w:rPr>
              <w:t>- Factorii care condiționează implicarea în activități de loisir sportiv.</w:t>
            </w:r>
          </w:p>
          <w:p w14:paraId="040355FC" w14:textId="77777777" w:rsidR="00B17302" w:rsidRPr="00B17302" w:rsidRDefault="00B17302" w:rsidP="00216175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B1730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- </w:t>
            </w:r>
            <w:r w:rsidRPr="00B17302">
              <w:rPr>
                <w:color w:val="000000" w:themeColor="text1"/>
                <w:sz w:val="20"/>
                <w:szCs w:val="20"/>
                <w:lang w:val="ro-RO"/>
              </w:rPr>
              <w:t>Reguli pentru prevenirea accidentelor în activitățile motrice de timp liber.</w:t>
            </w:r>
          </w:p>
          <w:p w14:paraId="0F064BD0" w14:textId="77777777" w:rsidR="00B17302" w:rsidRPr="00B17302" w:rsidRDefault="00B17302" w:rsidP="00216175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B17302">
              <w:rPr>
                <w:color w:val="000000" w:themeColor="text1"/>
                <w:sz w:val="20"/>
                <w:szCs w:val="20"/>
                <w:lang w:val="ro-RO"/>
              </w:rPr>
              <w:t>- Reguli în conceperea programelor de exerciții pentru vârsta a III-a și caracteristicile activităților motrice pentru acest eșalon.</w:t>
            </w:r>
          </w:p>
          <w:p w14:paraId="6EFAF2DF" w14:textId="7F9724EE" w:rsidR="00B17302" w:rsidRPr="007B649F" w:rsidRDefault="00B17302" w:rsidP="00216175">
            <w:pPr>
              <w:spacing w:line="240" w:lineRule="auto"/>
              <w:rPr>
                <w:b/>
                <w:color w:val="FF0000"/>
                <w:sz w:val="20"/>
                <w:szCs w:val="20"/>
                <w:lang w:val="ro-RO"/>
              </w:rPr>
            </w:pPr>
            <w:r w:rsidRPr="00B17302">
              <w:rPr>
                <w:color w:val="000000" w:themeColor="text1"/>
                <w:sz w:val="20"/>
                <w:szCs w:val="20"/>
                <w:lang w:val="ro-RO"/>
              </w:rPr>
              <w:t xml:space="preserve">- Conducerea activităților motrice de timp liber de către animatorii sportivi.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6163" w14:textId="77777777" w:rsidR="00B17302" w:rsidRPr="00E243E0" w:rsidRDefault="00B17302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Verbale</w:t>
            </w:r>
          </w:p>
          <w:p w14:paraId="2C44428F" w14:textId="33D1C11F" w:rsidR="00B17302" w:rsidRPr="00673CBF" w:rsidRDefault="00B17302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A3101" w14:textId="0DB28BD7" w:rsidR="00B17302" w:rsidRPr="00673CBF" w:rsidRDefault="00F050BE" w:rsidP="0070045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B17302" w:rsidRPr="00A82D59">
              <w:rPr>
                <w:sz w:val="20"/>
                <w:lang w:val="ro-RO"/>
              </w:rPr>
              <w:t xml:space="preserve"> ore</w:t>
            </w:r>
          </w:p>
        </w:tc>
      </w:tr>
      <w:tr w:rsidR="009E7E11" w:rsidRPr="00673CBF" w14:paraId="3D514DAF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0DD409" w14:textId="26B67ED5" w:rsidR="009E7E11" w:rsidRDefault="002A0BAB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</w:t>
            </w:r>
            <w:r w:rsidR="009E7E11" w:rsidRPr="000F3B7E">
              <w:rPr>
                <w:b/>
                <w:sz w:val="20"/>
                <w:szCs w:val="20"/>
                <w:lang w:val="ro-RO"/>
              </w:rPr>
              <w:t>.</w:t>
            </w:r>
            <w:r w:rsidR="000F3B7E" w:rsidRPr="00F050BE">
              <w:rPr>
                <w:b/>
                <w:lang w:val="fr-FR"/>
              </w:rPr>
              <w:t xml:space="preserve"> </w:t>
            </w:r>
            <w:r w:rsidRPr="00F050BE">
              <w:rPr>
                <w:b/>
                <w:lang w:val="fr-FR"/>
              </w:rPr>
              <w:t>E</w:t>
            </w:r>
            <w:r>
              <w:rPr>
                <w:b/>
                <w:sz w:val="20"/>
                <w:szCs w:val="20"/>
                <w:lang w:val="ro-RO"/>
              </w:rPr>
              <w:t xml:space="preserve">fortul în </w:t>
            </w:r>
            <w:r w:rsidR="000F3B7E" w:rsidRPr="000F3B7E">
              <w:rPr>
                <w:b/>
                <w:sz w:val="20"/>
                <w:szCs w:val="20"/>
                <w:lang w:val="ro-RO"/>
              </w:rPr>
              <w:t>activități</w:t>
            </w:r>
            <w:r>
              <w:rPr>
                <w:b/>
                <w:sz w:val="20"/>
                <w:szCs w:val="20"/>
                <w:lang w:val="ro-RO"/>
              </w:rPr>
              <w:t>le</w:t>
            </w:r>
            <w:r w:rsidR="000F3B7E" w:rsidRPr="000F3B7E">
              <w:rPr>
                <w:b/>
                <w:sz w:val="20"/>
                <w:szCs w:val="20"/>
                <w:lang w:val="ro-RO"/>
              </w:rPr>
              <w:t xml:space="preserve"> motrice de timp liber.</w:t>
            </w:r>
          </w:p>
          <w:p w14:paraId="68FC2BEC" w14:textId="422C7231" w:rsidR="002A0BAB" w:rsidRPr="002A0BAB" w:rsidRDefault="002A0BAB" w:rsidP="002A0BAB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A0BAB">
              <w:rPr>
                <w:sz w:val="20"/>
                <w:szCs w:val="20"/>
                <w:lang w:val="ro-RO"/>
              </w:rPr>
              <w:t>-  Volumul și intensitatea activităților motrice de timp liber.</w:t>
            </w:r>
          </w:p>
          <w:p w14:paraId="2D2DDE71" w14:textId="77777777" w:rsidR="002A0BAB" w:rsidRPr="002A0BAB" w:rsidRDefault="002A0BAB" w:rsidP="002A0BAB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A0BAB">
              <w:rPr>
                <w:sz w:val="20"/>
                <w:szCs w:val="20"/>
                <w:lang w:val="ro-RO"/>
              </w:rPr>
              <w:lastRenderedPageBreak/>
              <w:t xml:space="preserve">- Complexitatea activităților motrice de timp liber axate pe exercițiul fizic și anumite discipline sportive. </w:t>
            </w:r>
          </w:p>
          <w:p w14:paraId="7B49244E" w14:textId="53BB697E" w:rsidR="000F3B7E" w:rsidRPr="000F3B7E" w:rsidRDefault="002A0BAB" w:rsidP="002A0BAB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A0BAB">
              <w:rPr>
                <w:sz w:val="20"/>
                <w:szCs w:val="20"/>
                <w:lang w:val="ro-RO"/>
              </w:rPr>
              <w:t xml:space="preserve">- Frecvența activităților motrice de timp liber.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5E22" w14:textId="77777777" w:rsidR="00E243E0" w:rsidRPr="00E243E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lastRenderedPageBreak/>
              <w:t>Verbale</w:t>
            </w:r>
          </w:p>
          <w:p w14:paraId="4002B7CD" w14:textId="6EED2DD8" w:rsidR="009E7E11" w:rsidRPr="00673CBF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9DD" w14:textId="0E9F1A1A" w:rsidR="009E7E11" w:rsidRPr="00673CBF" w:rsidRDefault="00A82D59" w:rsidP="0070045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A82D59">
              <w:rPr>
                <w:sz w:val="20"/>
                <w:lang w:val="ro-RO"/>
              </w:rPr>
              <w:t>2 ore</w:t>
            </w:r>
          </w:p>
        </w:tc>
      </w:tr>
      <w:tr w:rsidR="009E7E11" w:rsidRPr="00673CBF" w14:paraId="19D3A69C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896834" w14:textId="212B29C4" w:rsidR="009E7E11" w:rsidRDefault="002A0BAB" w:rsidP="007445D8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</w:t>
            </w:r>
            <w:r w:rsidR="009E7E11" w:rsidRPr="00E243E0">
              <w:rPr>
                <w:b/>
                <w:sz w:val="20"/>
                <w:szCs w:val="20"/>
                <w:lang w:val="ro-RO"/>
              </w:rPr>
              <w:t>.</w:t>
            </w:r>
            <w:r w:rsidR="007445D8" w:rsidRPr="007445D8">
              <w:rPr>
                <w:b/>
                <w:sz w:val="20"/>
                <w:szCs w:val="20"/>
                <w:lang w:val="ro-RO"/>
              </w:rPr>
              <w:t xml:space="preserve">Conceperea programelor de activități motrice </w:t>
            </w:r>
            <w:r w:rsidR="005464AB">
              <w:rPr>
                <w:b/>
                <w:sz w:val="20"/>
                <w:szCs w:val="20"/>
                <w:lang w:val="ro-RO"/>
              </w:rPr>
              <w:t xml:space="preserve">de </w:t>
            </w:r>
            <w:r w:rsidR="007445D8" w:rsidRPr="007445D8">
              <w:rPr>
                <w:b/>
                <w:sz w:val="20"/>
                <w:szCs w:val="20"/>
                <w:lang w:val="ro-RO"/>
              </w:rPr>
              <w:t>timp liber.</w:t>
            </w:r>
            <w:r w:rsidR="007445D8">
              <w:rPr>
                <w:sz w:val="20"/>
                <w:szCs w:val="20"/>
                <w:lang w:val="ro-RO"/>
              </w:rPr>
              <w:t xml:space="preserve"> </w:t>
            </w:r>
          </w:p>
          <w:p w14:paraId="2FA35A37" w14:textId="77777777" w:rsidR="007445D8" w:rsidRDefault="007445D8" w:rsidP="007445D8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Particularitățile programelor pentru activitățile motrice de timp liber.</w:t>
            </w:r>
          </w:p>
          <w:p w14:paraId="72429F96" w14:textId="77777777" w:rsidR="007445D8" w:rsidRDefault="007445D8" w:rsidP="007445D8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Jocurile element esențial în programele de activități motrice de timp liber.</w:t>
            </w:r>
          </w:p>
          <w:p w14:paraId="5E5D32D3" w14:textId="7D8CB286" w:rsidR="007445D8" w:rsidRPr="00673CBF" w:rsidRDefault="007445D8" w:rsidP="007445D8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="0089488B">
              <w:rPr>
                <w:sz w:val="20"/>
                <w:szCs w:val="20"/>
                <w:lang w:val="ro-RO"/>
              </w:rPr>
              <w:t xml:space="preserve">Rolul exercițiului fizic și a disciplinelor sportive în cadrul programelor motrice de timp liber. 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284" w14:textId="77777777" w:rsidR="00E243E0" w:rsidRPr="00E243E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Verbale</w:t>
            </w:r>
          </w:p>
          <w:p w14:paraId="3873ACE8" w14:textId="1ECF2DB5" w:rsidR="009E7E11" w:rsidRPr="00673CBF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1B78" w14:textId="2B5CA45F" w:rsidR="009E7E11" w:rsidRPr="00673CBF" w:rsidRDefault="00F050BE" w:rsidP="0070045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2A0BAB">
              <w:rPr>
                <w:sz w:val="20"/>
                <w:lang w:val="ro-RO"/>
              </w:rPr>
              <w:t xml:space="preserve"> </w:t>
            </w:r>
            <w:r w:rsidR="00A82D59" w:rsidRPr="00A82D59">
              <w:rPr>
                <w:sz w:val="20"/>
                <w:lang w:val="ro-RO"/>
              </w:rPr>
              <w:t>ore</w:t>
            </w:r>
          </w:p>
        </w:tc>
      </w:tr>
      <w:tr w:rsidR="009E7E11" w:rsidRPr="00673CBF" w14:paraId="4ADE9C05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FD03BA" w14:textId="373B0046" w:rsidR="00E243E0" w:rsidRDefault="002A0BAB" w:rsidP="00E243E0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</w:t>
            </w:r>
            <w:r w:rsidR="009E7E11" w:rsidRPr="00E243E0">
              <w:rPr>
                <w:b/>
                <w:sz w:val="20"/>
                <w:szCs w:val="20"/>
                <w:lang w:val="ro-RO"/>
              </w:rPr>
              <w:t>.</w:t>
            </w:r>
            <w:r w:rsidR="00E243E0" w:rsidRPr="00E243E0">
              <w:rPr>
                <w:b/>
                <w:sz w:val="20"/>
                <w:szCs w:val="20"/>
                <w:lang w:val="ro-RO"/>
              </w:rPr>
              <w:t xml:space="preserve"> Posibilitățile de petrecere a timpului liber în județul Galați.</w:t>
            </w:r>
          </w:p>
          <w:p w14:paraId="1C22EFCC" w14:textId="77777777" w:rsidR="00E243E0" w:rsidRPr="00E243E0" w:rsidRDefault="00E243E0" w:rsidP="00E243E0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E243E0">
              <w:rPr>
                <w:sz w:val="20"/>
                <w:szCs w:val="20"/>
                <w:lang w:val="ro-RO"/>
              </w:rPr>
              <w:t>Baze sportive publice în județul Galați.</w:t>
            </w:r>
          </w:p>
          <w:p w14:paraId="010259D2" w14:textId="77777777" w:rsidR="009E7E11" w:rsidRDefault="00E243E0" w:rsidP="00E243E0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- Baze sportive private în județul Galați.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E243E0"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67AB643E" w14:textId="650B41BC" w:rsidR="00E243E0" w:rsidRPr="00E243E0" w:rsidRDefault="00E243E0" w:rsidP="00E243E0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E243E0">
              <w:rPr>
                <w:sz w:val="20"/>
                <w:szCs w:val="20"/>
                <w:lang w:val="ro-RO"/>
              </w:rPr>
              <w:t>Baze de agrement în județul Galați.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4BC" w14:textId="77777777" w:rsidR="00E243E0" w:rsidRPr="00E243E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Verbale</w:t>
            </w:r>
          </w:p>
          <w:p w14:paraId="353199DB" w14:textId="1D6E9AD1" w:rsidR="009E7E11" w:rsidRPr="00673CBF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FA6" w14:textId="4248DB6F" w:rsidR="009E7E11" w:rsidRPr="00673CBF" w:rsidRDefault="00F050BE" w:rsidP="0070045E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A82D59" w:rsidRPr="00A82D59">
              <w:rPr>
                <w:sz w:val="20"/>
                <w:lang w:val="ro-RO"/>
              </w:rPr>
              <w:t xml:space="preserve"> ore</w:t>
            </w:r>
          </w:p>
        </w:tc>
      </w:tr>
      <w:tr w:rsidR="00273CD2" w:rsidRPr="00673CBF" w14:paraId="5536DA99" w14:textId="77777777" w:rsidTr="00144E79">
        <w:trPr>
          <w:trHeight w:val="274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0925AD" w14:textId="1BE49DBE" w:rsidR="00FC26AF" w:rsidRDefault="00273CD2" w:rsidP="00FC26A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Bibliografie</w:t>
            </w:r>
          </w:p>
          <w:p w14:paraId="2C4C816F" w14:textId="29083137" w:rsidR="005457F4" w:rsidRPr="00C86BDE" w:rsidRDefault="005457F4" w:rsidP="006E614C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C86BDE">
              <w:rPr>
                <w:sz w:val="20"/>
                <w:szCs w:val="20"/>
                <w:lang w:val="ro-RO"/>
              </w:rPr>
              <w:t xml:space="preserve">Balint Gh. </w:t>
            </w:r>
            <w:r w:rsidR="0070045E" w:rsidRPr="00C86BDE">
              <w:rPr>
                <w:sz w:val="20"/>
                <w:szCs w:val="20"/>
                <w:lang w:val="ro-RO"/>
              </w:rPr>
              <w:t>Activități</w:t>
            </w:r>
            <w:r w:rsidRPr="00C86BDE">
              <w:rPr>
                <w:sz w:val="20"/>
                <w:szCs w:val="20"/>
                <w:lang w:val="ro-RO"/>
              </w:rPr>
              <w:t xml:space="preserve"> sportiv-recreative </w:t>
            </w:r>
            <w:r w:rsidR="0070045E" w:rsidRPr="00C86BDE">
              <w:rPr>
                <w:sz w:val="20"/>
                <w:szCs w:val="20"/>
                <w:lang w:val="ro-RO"/>
              </w:rPr>
              <w:t>și</w:t>
            </w:r>
            <w:r w:rsidRPr="00C86BDE">
              <w:rPr>
                <w:sz w:val="20"/>
                <w:szCs w:val="20"/>
                <w:lang w:val="ro-RO"/>
              </w:rPr>
              <w:t xml:space="preserve"> de timp liber: paintball, mountain bike, </w:t>
            </w:r>
            <w:r w:rsidR="0070045E" w:rsidRPr="00C86BDE">
              <w:rPr>
                <w:sz w:val="20"/>
                <w:szCs w:val="20"/>
                <w:lang w:val="ro-RO"/>
              </w:rPr>
              <w:t>și</w:t>
            </w:r>
            <w:r w:rsidRPr="00C86BDE">
              <w:rPr>
                <w:sz w:val="20"/>
                <w:szCs w:val="20"/>
                <w:lang w:val="ro-RO"/>
              </w:rPr>
              <w:t xml:space="preserve"> escaladă. Iași: Editura Pim, 2007. </w:t>
            </w:r>
          </w:p>
          <w:p w14:paraId="0E0E3E0B" w14:textId="77777777" w:rsidR="005457F4" w:rsidRDefault="005457F4" w:rsidP="006E614C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6E614C">
              <w:rPr>
                <w:sz w:val="20"/>
                <w:szCs w:val="20"/>
                <w:lang w:val="ro-RO"/>
              </w:rPr>
              <w:t>Bîcă M. Delimitări conceptuale privind activitățile motrice. In: Analele Universităţii “Constantin Brâncuşi” din Târgu Jiu, Seria Mens Sana, Nr. 2/2010, p. 13-18.</w:t>
            </w:r>
          </w:p>
          <w:p w14:paraId="536EE0BF" w14:textId="77777777" w:rsidR="005457F4" w:rsidRPr="006E614C" w:rsidRDefault="005457F4" w:rsidP="006E614C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6E614C">
              <w:rPr>
                <w:sz w:val="20"/>
                <w:szCs w:val="20"/>
                <w:lang w:val="ro-RO"/>
              </w:rPr>
              <w:t>Leovaridis C.,  Antimiu R. Modalităţi de petrecere a timpului liber pentru tinerii din ţara noastră. In: Calitatea vieţii, XXVIII, nr. 3, 2017, p. 283–312.</w:t>
            </w:r>
          </w:p>
          <w:p w14:paraId="5FB0D46E" w14:textId="77777777" w:rsidR="005457F4" w:rsidRPr="00C86BDE" w:rsidRDefault="005457F4" w:rsidP="006E614C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lang w:val="ro-RO"/>
              </w:rPr>
            </w:pPr>
            <w:r w:rsidRPr="00C86BDE">
              <w:rPr>
                <w:sz w:val="20"/>
                <w:lang w:val="ro-RO"/>
              </w:rPr>
              <w:t>Leuciuc F.V.  Activități de loisir. Suceava: Editura Universității „Ștefan cel Mare”, 2015.</w:t>
            </w:r>
          </w:p>
          <w:p w14:paraId="1DD26005" w14:textId="77777777" w:rsidR="005457F4" w:rsidRPr="00C86BDE" w:rsidRDefault="005457F4" w:rsidP="006E614C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lang w:val="ro-RO"/>
              </w:rPr>
            </w:pPr>
            <w:r w:rsidRPr="00C86BDE">
              <w:rPr>
                <w:sz w:val="20"/>
                <w:lang w:val="ro-RO"/>
              </w:rPr>
              <w:t>Leuciuc F.V.  Activități motrice de timp liber. Suceava: Editura Universității „Ștefan cel Mare”, 2019.</w:t>
            </w:r>
          </w:p>
          <w:p w14:paraId="2ABA7469" w14:textId="77777777" w:rsidR="005457F4" w:rsidRPr="00C86BDE" w:rsidRDefault="005457F4" w:rsidP="006E614C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F050BE">
              <w:rPr>
                <w:sz w:val="20"/>
                <w:szCs w:val="20"/>
                <w:lang w:val="ro-RO"/>
              </w:rPr>
              <w:t xml:space="preserve">Leuciuc, F.V. Activităţi indoor şi outdoor.  </w:t>
            </w:r>
            <w:r w:rsidRPr="00C86BDE">
              <w:rPr>
                <w:sz w:val="20"/>
                <w:szCs w:val="20"/>
              </w:rPr>
              <w:t>Suceava: Absolvent Plus, 2015 ISBN 978-606-93987-2-2.</w:t>
            </w:r>
            <w:r w:rsidRPr="00C86BDE">
              <w:rPr>
                <w:sz w:val="20"/>
                <w:szCs w:val="20"/>
                <w:lang w:val="ro-RO"/>
              </w:rPr>
              <w:t xml:space="preserve"> </w:t>
            </w:r>
          </w:p>
          <w:p w14:paraId="4E10BCC1" w14:textId="77777777" w:rsidR="005457F4" w:rsidRPr="00C86BDE" w:rsidRDefault="005457F4" w:rsidP="006E614C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C86BDE">
              <w:rPr>
                <w:color w:val="000000" w:themeColor="text1"/>
                <w:sz w:val="20"/>
                <w:szCs w:val="20"/>
                <w:lang w:val="ro-RO"/>
              </w:rPr>
              <w:t>Mocanu G. D.</w:t>
            </w:r>
            <w:r w:rsidRPr="00F050BE">
              <w:rPr>
                <w:lang w:val="fr-FR"/>
              </w:rPr>
              <w:t xml:space="preserve"> </w:t>
            </w:r>
            <w:r w:rsidRPr="00C86BDE">
              <w:rPr>
                <w:color w:val="000000" w:themeColor="text1"/>
                <w:sz w:val="20"/>
                <w:szCs w:val="20"/>
                <w:lang w:val="ro-RO"/>
              </w:rPr>
              <w:t xml:space="preserve">Loisir/activități motrice de timp liber. Galați: University Press, 2016. 196 p. </w:t>
            </w:r>
            <w:r w:rsidRPr="00C86BDE">
              <w:rPr>
                <w:sz w:val="20"/>
                <w:lang w:val="ro-RO"/>
              </w:rPr>
              <w:t>ISBN 978-606-696-121-6.</w:t>
            </w:r>
          </w:p>
          <w:p w14:paraId="7326256E" w14:textId="77777777" w:rsidR="005457F4" w:rsidRPr="005457F4" w:rsidRDefault="005457F4" w:rsidP="005457F4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5457F4">
              <w:rPr>
                <w:sz w:val="20"/>
                <w:szCs w:val="20"/>
                <w:lang w:val="ro-RO"/>
              </w:rPr>
              <w:t>Toma G., Toma Ş. Utilizarea rațională a timpului liber în scopuri educațional formative. Craiova: Universitaria, 2013. ISBN 978-606-14-0717-0.</w:t>
            </w:r>
          </w:p>
          <w:p w14:paraId="5F6F8B10" w14:textId="1976EDB1" w:rsidR="005457F4" w:rsidRPr="005457F4" w:rsidRDefault="005457F4" w:rsidP="005457F4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F050BE">
              <w:rPr>
                <w:sz w:val="20"/>
                <w:szCs w:val="20"/>
                <w:lang w:val="pt-BR"/>
              </w:rPr>
              <w:t xml:space="preserve">Urichianu B. A. Analiza tendinţelor de practicare a activităţii fizice în timpul liber. </w:t>
            </w:r>
            <w:r w:rsidRPr="00C86BDE">
              <w:rPr>
                <w:sz w:val="20"/>
                <w:szCs w:val="20"/>
              </w:rPr>
              <w:t>In: Revista Știința Culturii Fizice, nr.31/2, 2018.</w:t>
            </w:r>
          </w:p>
        </w:tc>
      </w:tr>
      <w:tr w:rsidR="00273CD2" w:rsidRPr="00673CBF" w14:paraId="3174F2AD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D0E1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2 Seminar/laborator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36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87F" w14:textId="77777777" w:rsidR="00273CD2" w:rsidRPr="00673CBF" w:rsidRDefault="00273CD2" w:rsidP="009B631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273CD2" w:rsidRPr="00673CBF" w14:paraId="36C525DC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8E95B6" w14:textId="5F0CB4E4" w:rsidR="00273CD2" w:rsidRPr="00A54861" w:rsidRDefault="00A54861" w:rsidP="00D764F4">
            <w:pPr>
              <w:pStyle w:val="ListParagraph"/>
              <w:widowControl/>
              <w:numPr>
                <w:ilvl w:val="1"/>
                <w:numId w:val="2"/>
              </w:numPr>
              <w:tabs>
                <w:tab w:val="clear" w:pos="1440"/>
                <w:tab w:val="num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5486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Jocurile sportive </w:t>
            </w:r>
            <w:r w:rsidR="00D764F4">
              <w:rPr>
                <w:b/>
                <w:color w:val="000000" w:themeColor="text1"/>
                <w:sz w:val="20"/>
                <w:szCs w:val="20"/>
                <w:lang w:val="ro-RO"/>
              </w:rPr>
              <w:t>(fotbal)</w:t>
            </w:r>
            <w:r w:rsidR="00D764F4" w:rsidRPr="00A5486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54861">
              <w:rPr>
                <w:b/>
                <w:color w:val="000000" w:themeColor="text1"/>
                <w:sz w:val="20"/>
                <w:szCs w:val="20"/>
                <w:lang w:val="ro-RO"/>
              </w:rPr>
              <w:t>– factor de petrecere a timpului liber</w:t>
            </w:r>
            <w:r w:rsidR="00D764F4">
              <w:rPr>
                <w:b/>
                <w:color w:val="000000" w:themeColor="text1"/>
                <w:sz w:val="20"/>
                <w:szCs w:val="20"/>
                <w:lang w:val="ro-RO"/>
              </w:rPr>
              <w:t>.</w:t>
            </w:r>
            <w:r w:rsidRPr="00A5486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502A" w14:textId="72C9116E" w:rsidR="00273CD2" w:rsidRPr="00201CF4" w:rsidRDefault="00201CF4" w:rsidP="00A25BD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ro-RO"/>
              </w:rPr>
            </w:pPr>
            <w:r w:rsidRPr="00201CF4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E93" w14:textId="67D35ED7" w:rsidR="00781CC6" w:rsidRPr="00673CBF" w:rsidRDefault="002D67BF" w:rsidP="00A25BD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273CD2" w:rsidRPr="00673CBF" w14:paraId="058D2CB6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4A3533" w14:textId="7CE89A01" w:rsidR="004B08D3" w:rsidRPr="00A54861" w:rsidRDefault="00A54861" w:rsidP="00D764F4">
            <w:pPr>
              <w:pStyle w:val="ListParagraph"/>
              <w:widowControl/>
              <w:numPr>
                <w:ilvl w:val="1"/>
                <w:numId w:val="2"/>
              </w:numPr>
              <w:tabs>
                <w:tab w:val="clear" w:pos="1440"/>
                <w:tab w:val="num" w:pos="459"/>
              </w:tabs>
              <w:adjustRightInd/>
              <w:spacing w:line="240" w:lineRule="auto"/>
              <w:ind w:left="0" w:firstLine="176"/>
              <w:textAlignment w:val="auto"/>
              <w:rPr>
                <w:b/>
                <w:sz w:val="20"/>
                <w:lang w:val="ro-RO"/>
              </w:rPr>
            </w:pPr>
            <w:r w:rsidRPr="00A54861">
              <w:rPr>
                <w:b/>
                <w:sz w:val="20"/>
                <w:lang w:val="ro-RO"/>
              </w:rPr>
              <w:t xml:space="preserve">Jocurile sportive </w:t>
            </w:r>
            <w:r w:rsidR="00D764F4" w:rsidRPr="00A54861">
              <w:rPr>
                <w:b/>
                <w:sz w:val="20"/>
                <w:lang w:val="ro-RO"/>
              </w:rPr>
              <w:t>(baschet</w:t>
            </w:r>
            <w:r w:rsidR="00D764F4">
              <w:rPr>
                <w:b/>
                <w:sz w:val="20"/>
                <w:lang w:val="ro-RO"/>
              </w:rPr>
              <w:t xml:space="preserve">) </w:t>
            </w:r>
            <w:r w:rsidRPr="00A54861">
              <w:rPr>
                <w:b/>
                <w:sz w:val="20"/>
                <w:lang w:val="ro-RO"/>
              </w:rPr>
              <w:t>– factor de petrecere a timpului liber</w:t>
            </w:r>
            <w:r w:rsidR="00D764F4">
              <w:rPr>
                <w:b/>
                <w:sz w:val="20"/>
                <w:lang w:val="ro-RO"/>
              </w:rPr>
              <w:t xml:space="preserve">. </w:t>
            </w:r>
            <w:r w:rsidRPr="00A54861">
              <w:rPr>
                <w:b/>
                <w:sz w:val="20"/>
                <w:lang w:val="ro-R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BEB" w14:textId="2A9D7E75" w:rsidR="009B6311" w:rsidRPr="00201CF4" w:rsidRDefault="00201CF4" w:rsidP="004B08D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ro-RO"/>
              </w:rPr>
            </w:pPr>
            <w:r w:rsidRPr="00201CF4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0C4" w14:textId="72152176" w:rsidR="009B6311" w:rsidRPr="00673CBF" w:rsidRDefault="002D67BF" w:rsidP="00781CC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2D67BF">
              <w:rPr>
                <w:sz w:val="20"/>
                <w:lang w:val="ro-RO"/>
              </w:rPr>
              <w:t>2 ore</w:t>
            </w:r>
          </w:p>
        </w:tc>
      </w:tr>
      <w:tr w:rsidR="00273CD2" w:rsidRPr="00673CBF" w14:paraId="6C58E185" w14:textId="77777777" w:rsidTr="00A54861">
        <w:trPr>
          <w:trHeight w:val="34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F8FF30" w14:textId="535DE964" w:rsidR="00273CD2" w:rsidRPr="00A54861" w:rsidRDefault="00A54861" w:rsidP="00D764F4">
            <w:pPr>
              <w:pStyle w:val="ListParagraph"/>
              <w:widowControl/>
              <w:numPr>
                <w:ilvl w:val="1"/>
                <w:numId w:val="2"/>
              </w:numPr>
              <w:tabs>
                <w:tab w:val="clear" w:pos="1440"/>
                <w:tab w:val="num" w:pos="459"/>
              </w:tabs>
              <w:adjustRightInd/>
              <w:spacing w:line="240" w:lineRule="auto"/>
              <w:ind w:left="34" w:firstLine="142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A54861">
              <w:rPr>
                <w:b/>
                <w:sz w:val="20"/>
                <w:szCs w:val="20"/>
                <w:lang w:val="ro-RO"/>
              </w:rPr>
              <w:t xml:space="preserve">Jocurile sportive </w:t>
            </w:r>
            <w:r w:rsidR="00D764F4" w:rsidRPr="00A54861">
              <w:rPr>
                <w:b/>
                <w:sz w:val="20"/>
                <w:szCs w:val="20"/>
                <w:lang w:val="ro-RO"/>
              </w:rPr>
              <w:t>(volei</w:t>
            </w:r>
            <w:r w:rsidR="00D764F4">
              <w:rPr>
                <w:b/>
                <w:sz w:val="20"/>
                <w:szCs w:val="20"/>
                <w:lang w:val="ro-RO"/>
              </w:rPr>
              <w:t xml:space="preserve">) </w:t>
            </w:r>
            <w:r w:rsidRPr="00A54861">
              <w:rPr>
                <w:b/>
                <w:sz w:val="20"/>
                <w:szCs w:val="20"/>
                <w:lang w:val="ro-RO"/>
              </w:rPr>
              <w:t>– factor de petrecere a timpului liber</w:t>
            </w:r>
            <w:r w:rsidR="00D764F4">
              <w:rPr>
                <w:b/>
                <w:sz w:val="20"/>
                <w:szCs w:val="20"/>
                <w:lang w:val="ro-RO"/>
              </w:rPr>
              <w:t xml:space="preserve">. </w:t>
            </w:r>
            <w:r w:rsidRPr="00A54861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956" w14:textId="66F5BBD8" w:rsidR="004B08D3" w:rsidRPr="00C00C29" w:rsidRDefault="00201CF4" w:rsidP="004B08D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ro-RO"/>
              </w:rPr>
            </w:pPr>
            <w:r w:rsidRPr="00201CF4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B39" w14:textId="2F24DEE5" w:rsidR="00273CD2" w:rsidRPr="00673CBF" w:rsidRDefault="002D67BF" w:rsidP="00781CC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2D67BF">
              <w:rPr>
                <w:sz w:val="20"/>
                <w:lang w:val="ro-RO"/>
              </w:rPr>
              <w:t>2 ore</w:t>
            </w:r>
          </w:p>
        </w:tc>
      </w:tr>
      <w:tr w:rsidR="00273CD2" w:rsidRPr="00673CBF" w14:paraId="6B431AEC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D0A706" w14:textId="4A0745EE" w:rsidR="005F2782" w:rsidRPr="00A54861" w:rsidRDefault="00A54861" w:rsidP="00A54861">
            <w:pPr>
              <w:pStyle w:val="ListParagraph"/>
              <w:widowControl/>
              <w:numPr>
                <w:ilvl w:val="1"/>
                <w:numId w:val="2"/>
              </w:numPr>
              <w:tabs>
                <w:tab w:val="clear" w:pos="1440"/>
                <w:tab w:val="num" w:pos="318"/>
                <w:tab w:val="left" w:pos="459"/>
              </w:tabs>
              <w:adjustRightInd/>
              <w:spacing w:line="240" w:lineRule="auto"/>
              <w:ind w:left="34" w:firstLine="142"/>
              <w:textAlignment w:val="auto"/>
              <w:rPr>
                <w:b/>
                <w:sz w:val="20"/>
                <w:lang w:val="ro-RO"/>
              </w:rPr>
            </w:pPr>
            <w:r w:rsidRPr="00A54861">
              <w:rPr>
                <w:b/>
                <w:sz w:val="20"/>
                <w:lang w:val="ro-RO"/>
              </w:rPr>
              <w:t xml:space="preserve">Orientarea sportivă (turistică), activitate de petrecere a timpului liber.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6D2" w14:textId="71E913D9" w:rsidR="00E37454" w:rsidRPr="00201CF4" w:rsidRDefault="00201CF4" w:rsidP="00201CF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201CF4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7BB" w14:textId="5531953A" w:rsidR="00273CD2" w:rsidRPr="00673CBF" w:rsidRDefault="002D67BF" w:rsidP="00781CC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2D67BF">
              <w:rPr>
                <w:sz w:val="20"/>
                <w:lang w:val="ro-RO"/>
              </w:rPr>
              <w:t>2 ore</w:t>
            </w:r>
          </w:p>
        </w:tc>
      </w:tr>
      <w:tr w:rsidR="00273CD2" w:rsidRPr="00673CBF" w14:paraId="0AE48316" w14:textId="77777777" w:rsidTr="00D764F4">
        <w:trPr>
          <w:trHeight w:val="38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6CAF59" w14:textId="1BE3DDE4" w:rsidR="000B0E7B" w:rsidRPr="00D764F4" w:rsidRDefault="00D764F4" w:rsidP="00D764F4">
            <w:pPr>
              <w:pStyle w:val="ListParagraph"/>
              <w:widowControl/>
              <w:numPr>
                <w:ilvl w:val="1"/>
                <w:numId w:val="2"/>
              </w:numPr>
              <w:tabs>
                <w:tab w:val="clear" w:pos="1440"/>
                <w:tab w:val="num" w:pos="318"/>
                <w:tab w:val="left" w:pos="459"/>
              </w:tabs>
              <w:adjustRightInd/>
              <w:spacing w:line="240" w:lineRule="auto"/>
              <w:ind w:left="34" w:firstLine="142"/>
              <w:textAlignment w:val="auto"/>
              <w:rPr>
                <w:b/>
                <w:sz w:val="20"/>
                <w:lang w:val="ro-RO"/>
              </w:rPr>
            </w:pPr>
            <w:r w:rsidRPr="00D764F4">
              <w:rPr>
                <w:b/>
                <w:sz w:val="20"/>
                <w:lang w:val="ro-RO"/>
              </w:rPr>
              <w:t xml:space="preserve">Escalada, activitate </w:t>
            </w:r>
            <w:r>
              <w:rPr>
                <w:b/>
                <w:sz w:val="20"/>
                <w:lang w:val="ro-RO"/>
              </w:rPr>
              <w:t>sportiv-recreativă</w:t>
            </w:r>
            <w:r w:rsidRPr="00D764F4">
              <w:rPr>
                <w:b/>
                <w:sz w:val="20"/>
                <w:lang w:val="ro-RO"/>
              </w:rPr>
              <w:t xml:space="preserve"> și de timp liber.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41E" w14:textId="60EDEE3E" w:rsidR="00273CD2" w:rsidRPr="00201CF4" w:rsidRDefault="00201CF4" w:rsidP="00201CF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201CF4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1E0" w14:textId="4A99B944" w:rsidR="00273CD2" w:rsidRPr="00673CBF" w:rsidRDefault="002D67BF" w:rsidP="00781CC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2D67BF">
              <w:rPr>
                <w:sz w:val="20"/>
                <w:lang w:val="ro-RO"/>
              </w:rPr>
              <w:t>2 ore</w:t>
            </w:r>
          </w:p>
        </w:tc>
      </w:tr>
      <w:tr w:rsidR="00273CD2" w:rsidRPr="00673CBF" w14:paraId="7B685669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85AC1E" w14:textId="267552F7" w:rsidR="00E86975" w:rsidRPr="00D764F4" w:rsidRDefault="00D764F4" w:rsidP="00D764F4">
            <w:pPr>
              <w:pStyle w:val="ListParagraph"/>
              <w:widowControl/>
              <w:numPr>
                <w:ilvl w:val="1"/>
                <w:numId w:val="2"/>
              </w:numPr>
              <w:tabs>
                <w:tab w:val="clear" w:pos="1440"/>
                <w:tab w:val="left" w:pos="459"/>
                <w:tab w:val="num" w:pos="1080"/>
              </w:tabs>
              <w:adjustRightInd/>
              <w:spacing w:line="240" w:lineRule="auto"/>
              <w:ind w:left="34" w:firstLine="142"/>
              <w:textAlignment w:val="auto"/>
              <w:rPr>
                <w:b/>
                <w:sz w:val="20"/>
                <w:lang w:val="ro-RO"/>
              </w:rPr>
            </w:pPr>
            <w:r w:rsidRPr="00D764F4">
              <w:rPr>
                <w:b/>
                <w:sz w:val="20"/>
                <w:lang w:val="ro-RO"/>
              </w:rPr>
              <w:t>Turismul pedestru activitate sportiv-recreativă și de timp liber.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5E4" w14:textId="5054FA09" w:rsidR="00C01102" w:rsidRPr="00201CF4" w:rsidRDefault="00201CF4" w:rsidP="00201CF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201CF4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393" w14:textId="2C058E1B" w:rsidR="00273CD2" w:rsidRPr="00673CBF" w:rsidRDefault="002D67BF" w:rsidP="00781CC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2D67BF">
              <w:rPr>
                <w:sz w:val="20"/>
                <w:lang w:val="ro-RO"/>
              </w:rPr>
              <w:t>2 ore</w:t>
            </w:r>
          </w:p>
        </w:tc>
      </w:tr>
      <w:tr w:rsidR="00273CD2" w:rsidRPr="00673CBF" w14:paraId="1CB650B2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C7FA32" w14:textId="53FF5AF7" w:rsidR="00F43BE5" w:rsidRPr="00D764F4" w:rsidRDefault="00D764F4" w:rsidP="00D764F4">
            <w:pPr>
              <w:pStyle w:val="ListParagraph"/>
              <w:widowControl/>
              <w:numPr>
                <w:ilvl w:val="1"/>
                <w:numId w:val="2"/>
              </w:numPr>
              <w:tabs>
                <w:tab w:val="clear" w:pos="1440"/>
                <w:tab w:val="num" w:pos="318"/>
                <w:tab w:val="left" w:pos="459"/>
              </w:tabs>
              <w:adjustRightInd/>
              <w:spacing w:line="240" w:lineRule="auto"/>
              <w:ind w:left="34" w:firstLine="142"/>
              <w:textAlignment w:val="auto"/>
              <w:rPr>
                <w:b/>
                <w:sz w:val="20"/>
                <w:lang w:val="ro-RO"/>
              </w:rPr>
            </w:pPr>
            <w:r w:rsidRPr="00D764F4">
              <w:rPr>
                <w:b/>
                <w:sz w:val="20"/>
                <w:lang w:val="ro-RO"/>
              </w:rPr>
              <w:t>Turismul nautic activitate sportiv-recreativă și de timp liber.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3A56" w14:textId="51509DEE" w:rsidR="00C01102" w:rsidRPr="00201CF4" w:rsidRDefault="00201CF4" w:rsidP="00201CF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201CF4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DEC" w14:textId="66528CEB" w:rsidR="00273CD2" w:rsidRPr="00673CBF" w:rsidRDefault="002D67BF" w:rsidP="00781CC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2D67BF">
              <w:rPr>
                <w:sz w:val="20"/>
                <w:lang w:val="ro-RO"/>
              </w:rPr>
              <w:t>2 ore</w:t>
            </w:r>
          </w:p>
        </w:tc>
      </w:tr>
      <w:tr w:rsidR="00273CD2" w:rsidRPr="00D55251" w14:paraId="57A806B1" w14:textId="77777777" w:rsidTr="00144E79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85F674" w14:textId="77777777" w:rsidR="00313149" w:rsidRDefault="00273CD2" w:rsidP="0031314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673CBF">
              <w:rPr>
                <w:sz w:val="20"/>
                <w:szCs w:val="20"/>
                <w:lang w:val="ro-RO"/>
              </w:rPr>
              <w:t>Bibliografie</w:t>
            </w:r>
          </w:p>
          <w:p w14:paraId="67BAEB9C" w14:textId="77777777" w:rsidR="005D4D17" w:rsidRPr="005D4D17" w:rsidRDefault="005D4D17" w:rsidP="005D4D17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5D4D17">
              <w:rPr>
                <w:sz w:val="20"/>
                <w:szCs w:val="20"/>
                <w:lang w:val="ro-RO"/>
              </w:rPr>
              <w:t>Niculescu M., Niculescu I. I., Rada L. .Fundamentele jocului de volei. Craiova: Universitaria, 2014. ISBN 978-606-14-0816-0.</w:t>
            </w:r>
          </w:p>
          <w:p w14:paraId="08EDBB28" w14:textId="6F15ECB4" w:rsidR="005D4D17" w:rsidRPr="005D4D17" w:rsidRDefault="005D4D17" w:rsidP="005D4D17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5D4D17">
              <w:rPr>
                <w:sz w:val="20"/>
                <w:szCs w:val="20"/>
                <w:lang w:val="ro-RO"/>
              </w:rPr>
              <w:lastRenderedPageBreak/>
              <w:t xml:space="preserve">Onoi M.  Pregătirea </w:t>
            </w:r>
            <w:r w:rsidR="0070045E" w:rsidRPr="005D4D17">
              <w:rPr>
                <w:sz w:val="20"/>
                <w:szCs w:val="20"/>
                <w:lang w:val="ro-RO"/>
              </w:rPr>
              <w:t>turiștilor</w:t>
            </w:r>
            <w:r w:rsidRPr="005D4D17">
              <w:rPr>
                <w:sz w:val="20"/>
                <w:szCs w:val="20"/>
                <w:lang w:val="ro-RO"/>
              </w:rPr>
              <w:t xml:space="preserve"> de vârsta 13-14 ani în proba de orientare sportivă într-un ciclu anual de antrenament. Monografie. Chişinău: USEFS, 2017. 136 p. ISBN 978-9975-131-41-4.</w:t>
            </w:r>
          </w:p>
          <w:p w14:paraId="2331AE32" w14:textId="3726A93B" w:rsidR="005D4D17" w:rsidRPr="005D4D17" w:rsidRDefault="005D4D17" w:rsidP="005D4D17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5D4D17">
              <w:rPr>
                <w:sz w:val="20"/>
                <w:szCs w:val="20"/>
                <w:lang w:val="ro-RO"/>
              </w:rPr>
              <w:t>Onoi M., Barber V., Grosu M., Mindrigan V.</w:t>
            </w:r>
            <w:r w:rsidR="0070045E">
              <w:rPr>
                <w:sz w:val="20"/>
                <w:szCs w:val="20"/>
                <w:lang w:val="ro-RO"/>
              </w:rPr>
              <w:t xml:space="preserve"> </w:t>
            </w:r>
            <w:r w:rsidRPr="005D4D17">
              <w:rPr>
                <w:sz w:val="20"/>
                <w:szCs w:val="20"/>
                <w:lang w:val="ro-RO"/>
              </w:rPr>
              <w:t>Pregătirea incipientă a studenților facultăților de educație fizică în cadrul lecțiilor de escaladă.  În: Sport, Olimpism, Sănătate: Materialele Congresului ştiinţific internaţional. Ediția a V-a. Chişinău: USEFS, 2020, pp. 343-350. ISBN 978-9975-131-98-8.</w:t>
            </w:r>
          </w:p>
          <w:p w14:paraId="43F484A3" w14:textId="77777777" w:rsidR="005D4D17" w:rsidRPr="005D4D17" w:rsidRDefault="005D4D17" w:rsidP="005D4D17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5D4D17">
              <w:rPr>
                <w:sz w:val="20"/>
                <w:szCs w:val="20"/>
                <w:lang w:val="ro-RO"/>
              </w:rPr>
              <w:t>Onoi M., Mindrigan V. Utilizarea de către cadrele didactice a elementelor din proba de orientare sportivă în cadrul lecțiilor de educație fizică. În: Formarea continuă a specialistului de cultură fizică în conceptul acmeologic modern: Materialele Conferinței Științifice Internaționale, Ediția I. Chișinău: Valinex, 2020, p.52-57. ISBN 978-9975-68-417-0.</w:t>
            </w:r>
          </w:p>
          <w:p w14:paraId="16913E34" w14:textId="77777777" w:rsidR="005D4D17" w:rsidRPr="005D4D17" w:rsidRDefault="005D4D17" w:rsidP="005D4D17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5D4D17">
              <w:rPr>
                <w:sz w:val="20"/>
                <w:szCs w:val="20"/>
                <w:lang w:val="ro-RO"/>
              </w:rPr>
              <w:t>Onoi, M., Mindrigan V., Grosu M. Particularitățile de utilizare de către cadrele didactice a elementelor tehnice din turismul pedestru în lecțiile de educație fizică cu elevii din ciclul gimnazial. În: Probleme acmeologice în domeniul culturii fizice: Materialele Conferinței Științifice Internaționale. Chișinău: USEFS, 2019, pp. 38-42. ISBN 978-9975-131-78-0.</w:t>
            </w:r>
          </w:p>
          <w:p w14:paraId="5D0C1453" w14:textId="77777777" w:rsidR="005D4D17" w:rsidRPr="005D4D17" w:rsidRDefault="005D4D17" w:rsidP="005D4D17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5D4D17">
              <w:rPr>
                <w:sz w:val="20"/>
                <w:szCs w:val="20"/>
                <w:lang w:val="ro-RO"/>
              </w:rPr>
              <w:t xml:space="preserve">Popescu F. Baschet/Curs în tehnologie IFR. Bucureşti: Editura Fundaţiei România de Mâine, 2012. ISBN 978-973-163-895-9. </w:t>
            </w:r>
          </w:p>
          <w:p w14:paraId="7359D0B1" w14:textId="3374A046" w:rsidR="00145D35" w:rsidRPr="005D4D17" w:rsidRDefault="005D4D17" w:rsidP="005D4D17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sz w:val="20"/>
                <w:szCs w:val="20"/>
                <w:lang w:val="ro-RO"/>
              </w:rPr>
            </w:pPr>
            <w:r w:rsidRPr="005D4D17">
              <w:rPr>
                <w:sz w:val="20"/>
                <w:szCs w:val="20"/>
                <w:lang w:val="ro-RO"/>
              </w:rPr>
              <w:t>Sîrghi, S., Balint Gh. Bazele teoretico-metodice ale jocului de fotbal. Ghid metodic. Chișinău: Ed. “Valinex”, 2018. 202 p. ISBN 978-9975-68-349-4.</w:t>
            </w:r>
          </w:p>
        </w:tc>
      </w:tr>
    </w:tbl>
    <w:p w14:paraId="64159FD2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2CA12E3B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73CD2" w:rsidRPr="00F050BE" w14:paraId="03AB1229" w14:textId="77777777" w:rsidTr="00482988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75956" w14:textId="1302B73E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9. Coroborarea </w:t>
            </w:r>
            <w:r w:rsidR="00240695" w:rsidRPr="00673CBF">
              <w:rPr>
                <w:b/>
                <w:sz w:val="20"/>
                <w:lang w:val="ro-RO"/>
              </w:rPr>
              <w:t>conținuturilor</w:t>
            </w:r>
            <w:r w:rsidRPr="00673CBF">
              <w:rPr>
                <w:b/>
                <w:sz w:val="20"/>
                <w:lang w:val="ro-RO"/>
              </w:rPr>
              <w:t xml:space="preserve"> disciplinei cu </w:t>
            </w:r>
            <w:r w:rsidR="00240695" w:rsidRPr="00673CBF">
              <w:rPr>
                <w:b/>
                <w:sz w:val="20"/>
                <w:lang w:val="ro-RO"/>
              </w:rPr>
              <w:t>așteptările</w:t>
            </w:r>
            <w:r w:rsidRPr="00673CBF">
              <w:rPr>
                <w:b/>
                <w:sz w:val="20"/>
                <w:lang w:val="ro-RO"/>
              </w:rPr>
              <w:t xml:space="preserve"> </w:t>
            </w:r>
            <w:r w:rsidR="00240695" w:rsidRPr="00673CBF">
              <w:rPr>
                <w:b/>
                <w:sz w:val="20"/>
                <w:lang w:val="ro-RO"/>
              </w:rPr>
              <w:t>reprezentanților</w:t>
            </w:r>
            <w:r w:rsidRPr="00673CBF">
              <w:rPr>
                <w:b/>
                <w:sz w:val="20"/>
                <w:lang w:val="ro-RO"/>
              </w:rPr>
              <w:t xml:space="preserve"> </w:t>
            </w:r>
            <w:r w:rsidR="00240695" w:rsidRPr="00673CBF">
              <w:rPr>
                <w:b/>
                <w:sz w:val="20"/>
                <w:lang w:val="ro-RO"/>
              </w:rPr>
              <w:t>comunității</w:t>
            </w:r>
            <w:r w:rsidRPr="00673CBF">
              <w:rPr>
                <w:b/>
                <w:sz w:val="20"/>
                <w:lang w:val="ro-RO"/>
              </w:rPr>
              <w:t xml:space="preserve"> epistemice, </w:t>
            </w:r>
            <w:r w:rsidR="00240695" w:rsidRPr="00673CBF">
              <w:rPr>
                <w:b/>
                <w:sz w:val="20"/>
                <w:lang w:val="ro-RO"/>
              </w:rPr>
              <w:t>asociațiilor</w:t>
            </w:r>
            <w:r w:rsidRPr="00673CBF">
              <w:rPr>
                <w:b/>
                <w:sz w:val="20"/>
                <w:lang w:val="ro-RO"/>
              </w:rPr>
              <w:t xml:space="preserve"> profesionale </w:t>
            </w:r>
            <w:r w:rsidR="00240695" w:rsidRPr="00673CBF">
              <w:rPr>
                <w:b/>
                <w:sz w:val="20"/>
                <w:lang w:val="ro-RO"/>
              </w:rPr>
              <w:t>și</w:t>
            </w:r>
            <w:r w:rsidRPr="00673CBF">
              <w:rPr>
                <w:b/>
                <w:sz w:val="20"/>
                <w:lang w:val="ro-RO"/>
              </w:rPr>
              <w:t xml:space="preserve"> angajatori reprezentativi din domeniul aferent programului</w:t>
            </w:r>
          </w:p>
        </w:tc>
      </w:tr>
      <w:tr w:rsidR="00273CD2" w:rsidRPr="00F050BE" w14:paraId="4BAF615A" w14:textId="77777777" w:rsidTr="00482988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C36" w14:textId="71F4C782" w:rsidR="00273CD2" w:rsidRPr="00673CBF" w:rsidRDefault="005271BC" w:rsidP="00496210">
            <w:pPr>
              <w:widowControl/>
              <w:adjustRightInd/>
              <w:spacing w:line="240" w:lineRule="auto"/>
              <w:ind w:firstLine="318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Reprezintă o disciplină din planul de învățământ, destinată studenților ciclului I de licență, face parte din domeniul pedagogic, ce contribuie la formarea competențelor</w:t>
            </w:r>
            <w:r w:rsidR="00D73DE5">
              <w:rPr>
                <w:sz w:val="20"/>
                <w:lang w:val="ro-RO"/>
              </w:rPr>
              <w:t xml:space="preserve"> și capacităților</w:t>
            </w:r>
            <w:r w:rsidR="008F4EAB">
              <w:rPr>
                <w:sz w:val="20"/>
                <w:lang w:val="ro-RO"/>
              </w:rPr>
              <w:t xml:space="preserve"> profesionale care sunt transpuse în practică după un proces de studiu în ce privește </w:t>
            </w:r>
            <w:r w:rsidR="00D55251">
              <w:rPr>
                <w:sz w:val="20"/>
                <w:lang w:val="ro-RO"/>
              </w:rPr>
              <w:t xml:space="preserve">aplicarea </w:t>
            </w:r>
            <w:r w:rsidR="00496210">
              <w:rPr>
                <w:sz w:val="20"/>
                <w:lang w:val="ro-RO"/>
              </w:rPr>
              <w:t>activităților motrice în timpul liber</w:t>
            </w:r>
            <w:r w:rsidR="00555B8A">
              <w:rPr>
                <w:sz w:val="20"/>
                <w:lang w:val="ro-RO"/>
              </w:rPr>
              <w:t>.</w:t>
            </w:r>
            <w:r w:rsidR="008F4EAB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 xml:space="preserve"> </w:t>
            </w:r>
            <w:r w:rsidR="00D73DE5">
              <w:rPr>
                <w:sz w:val="20"/>
                <w:lang w:val="ro-RO"/>
              </w:rPr>
              <w:t xml:space="preserve">Disciplina urmărește să pregătească studentul să </w:t>
            </w:r>
            <w:r w:rsidR="00555B8A">
              <w:rPr>
                <w:sz w:val="20"/>
                <w:lang w:val="ro-RO"/>
              </w:rPr>
              <w:t xml:space="preserve">desfășoare activități </w:t>
            </w:r>
            <w:r w:rsidR="00496210">
              <w:rPr>
                <w:sz w:val="20"/>
                <w:lang w:val="ro-RO"/>
              </w:rPr>
              <w:t xml:space="preserve">motrice în timpul liber a diferitor categorii de persoane, </w:t>
            </w:r>
            <w:r w:rsidR="003E04EA">
              <w:rPr>
                <w:sz w:val="20"/>
                <w:lang w:val="ro-RO"/>
              </w:rPr>
              <w:t xml:space="preserve">să pună accent pe </w:t>
            </w:r>
            <w:r w:rsidR="00496210">
              <w:rPr>
                <w:sz w:val="20"/>
                <w:lang w:val="ro-RO"/>
              </w:rPr>
              <w:t xml:space="preserve">elaborarea de programe axate pe activități motrice </w:t>
            </w:r>
            <w:r w:rsidR="003E04EA">
              <w:rPr>
                <w:sz w:val="20"/>
                <w:lang w:val="ro-RO"/>
              </w:rPr>
              <w:t xml:space="preserve">care </w:t>
            </w:r>
            <w:r w:rsidR="00496210">
              <w:rPr>
                <w:sz w:val="20"/>
                <w:lang w:val="ro-RO"/>
              </w:rPr>
              <w:t>pot fi organizate în timpul liber, dar și altor aspecte</w:t>
            </w:r>
            <w:r w:rsidR="00C21F6C">
              <w:rPr>
                <w:sz w:val="20"/>
                <w:lang w:val="ro-RO"/>
              </w:rPr>
              <w:t xml:space="preserve">. Cursul presupune o serie de strategii didactice centrate pe student, care au ca scop </w:t>
            </w:r>
            <w:r w:rsidR="00555B8A">
              <w:rPr>
                <w:sz w:val="20"/>
                <w:lang w:val="ro-RO"/>
              </w:rPr>
              <w:t xml:space="preserve">formarea competențelor practice </w:t>
            </w:r>
            <w:r w:rsidR="00496210">
              <w:rPr>
                <w:sz w:val="20"/>
                <w:lang w:val="ro-RO"/>
              </w:rPr>
              <w:t>referitor la activitățile motrice în timpul liber</w:t>
            </w:r>
            <w:r w:rsidR="00555B8A">
              <w:rPr>
                <w:sz w:val="20"/>
                <w:lang w:val="ro-RO"/>
              </w:rPr>
              <w:t xml:space="preserve">. </w:t>
            </w:r>
            <w:r w:rsidR="00C21F6C">
              <w:rPr>
                <w:sz w:val="20"/>
                <w:lang w:val="ro-RO"/>
              </w:rPr>
              <w:t xml:space="preserve"> </w:t>
            </w:r>
          </w:p>
        </w:tc>
      </w:tr>
    </w:tbl>
    <w:p w14:paraId="22369C74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008CC16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273CD2" w:rsidRPr="00673CBF" w14:paraId="26A2FD76" w14:textId="77777777" w:rsidTr="00482988">
        <w:trPr>
          <w:trHeight w:val="232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56D68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10. Evaluare</w:t>
            </w:r>
          </w:p>
        </w:tc>
      </w:tr>
      <w:tr w:rsidR="00273CD2" w:rsidRPr="00673CBF" w14:paraId="367AB157" w14:textId="77777777" w:rsidTr="00482988">
        <w:trPr>
          <w:trHeight w:val="1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C34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924F27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EA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EB6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10.3 Pondere din nota finală</w:t>
            </w:r>
          </w:p>
        </w:tc>
      </w:tr>
      <w:tr w:rsidR="00382725" w:rsidRPr="00673CBF" w14:paraId="553AE663" w14:textId="77777777" w:rsidTr="00D04873">
        <w:trPr>
          <w:trHeight w:val="18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2EF3" w14:textId="77777777" w:rsidR="00382725" w:rsidRPr="00673CBF" w:rsidRDefault="00382725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69EE8FDF" w14:textId="5A28877F" w:rsidR="00382725" w:rsidRDefault="00382725" w:rsidP="00382725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Cunoașterea conceptelor de bază ale activităților motrice de timp liber.</w:t>
            </w:r>
          </w:p>
          <w:p w14:paraId="34FFD9AC" w14:textId="2D4B5890" w:rsidR="00382725" w:rsidRPr="00673CBF" w:rsidRDefault="00382725" w:rsidP="00382725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- Cunoașterea activităților specifice: concepere programe axate pe activități motrice în timpul liber, efort, posibilitățile de petrecere a timpului liber.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E7A91" w14:textId="68E0D0AB" w:rsidR="00382725" w:rsidRPr="00673CBF" w:rsidRDefault="00382725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Examen scris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0F9C6" w14:textId="33BB8B6F" w:rsidR="00382725" w:rsidRPr="00673CBF" w:rsidRDefault="00382725" w:rsidP="00382725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50%</w:t>
            </w:r>
          </w:p>
        </w:tc>
      </w:tr>
      <w:tr w:rsidR="00273CD2" w:rsidRPr="00673CBF" w14:paraId="27ACD5F3" w14:textId="77777777" w:rsidTr="00482988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B57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10.5 Seminar/laborator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483960" w14:textId="67940527" w:rsidR="00273CD2" w:rsidRPr="00673CBF" w:rsidRDefault="00382725" w:rsidP="003A4CDF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Exersarea </w:t>
            </w:r>
            <w:r w:rsidR="003A4CDF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 xml:space="preserve">diferitor discipline sportive, ce pot fi aplicate în timpul liber a diferitor categorii de persoane.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E714" w14:textId="77777777" w:rsidR="00FA08DB" w:rsidRDefault="00382725" w:rsidP="00382725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66"/>
                <w:tab w:val="left" w:pos="207"/>
              </w:tabs>
              <w:adjustRightInd/>
              <w:spacing w:line="240" w:lineRule="auto"/>
              <w:ind w:left="66" w:firstLine="0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Evaluarea potențialului motric prin probe de control la diverse discipline sportive.</w:t>
            </w:r>
            <w:r w:rsidR="00FA08DB" w:rsidRPr="00382725">
              <w:rPr>
                <w:sz w:val="20"/>
                <w:lang w:val="ro-RO"/>
              </w:rPr>
              <w:t xml:space="preserve"> </w:t>
            </w:r>
          </w:p>
          <w:p w14:paraId="75CDD982" w14:textId="78377EEC" w:rsidR="00382725" w:rsidRPr="00382725" w:rsidRDefault="00C23827" w:rsidP="00C23827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66"/>
                <w:tab w:val="left" w:pos="207"/>
              </w:tabs>
              <w:adjustRightInd/>
              <w:spacing w:line="240" w:lineRule="auto"/>
              <w:ind w:left="66" w:firstLine="0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Evaluare formativă (test docimologic, obligatoriu portofoliu/referat și participare la activități motrice de timp liber – la alegere (jocuri sportive, orientare turistică, escaladă, turism pedestru, nautic).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6A3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551C0A9A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2FCFA969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751E54EC" w14:textId="25D2FCD2" w:rsidR="00051D0A" w:rsidRPr="00673CBF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50%</w:t>
            </w:r>
          </w:p>
        </w:tc>
      </w:tr>
      <w:tr w:rsidR="00273CD2" w:rsidRPr="00673CBF" w14:paraId="562F4666" w14:textId="77777777" w:rsidTr="00482988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AA1" w14:textId="0DC03B5C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70D3A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EBD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8E0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716CC2C0" w14:textId="77777777" w:rsidTr="00482988">
        <w:trPr>
          <w:trHeight w:val="1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CC4" w14:textId="22FC4D4D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10.6 Standard minim de </w:t>
            </w:r>
            <w:r w:rsidR="00051D0A" w:rsidRPr="00673CBF">
              <w:rPr>
                <w:sz w:val="20"/>
                <w:lang w:val="ro-RO"/>
              </w:rPr>
              <w:t>performanță</w:t>
            </w:r>
          </w:p>
        </w:tc>
      </w:tr>
      <w:tr w:rsidR="00273CD2" w:rsidRPr="00F050BE" w14:paraId="44684351" w14:textId="77777777" w:rsidTr="00482988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3F8A" w14:textId="31FFE454" w:rsidR="00273CD2" w:rsidRDefault="00DB3410" w:rsidP="00DB341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b/>
                <w:sz w:val="20"/>
                <w:lang w:val="ro-RO"/>
              </w:rPr>
            </w:pPr>
            <w:r w:rsidRPr="00DB3410">
              <w:rPr>
                <w:b/>
                <w:sz w:val="20"/>
                <w:lang w:val="ro-RO"/>
              </w:rPr>
              <w:t xml:space="preserve">Standarde minime pentru nota 5: </w:t>
            </w:r>
          </w:p>
          <w:p w14:paraId="5104B625" w14:textId="77777777" w:rsidR="00201CF4" w:rsidRDefault="00201CF4" w:rsidP="00201CF4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Curs: Cunoașterea conceptelor de bază și particularităților activităților motrice de timp liber.</w:t>
            </w:r>
          </w:p>
          <w:p w14:paraId="74784126" w14:textId="3C0B5666" w:rsidR="0057544B" w:rsidRPr="00DB3410" w:rsidRDefault="00201CF4" w:rsidP="0057544B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Seminar/Laborator: </w:t>
            </w:r>
            <w:r w:rsidRPr="00201CF4">
              <w:rPr>
                <w:sz w:val="20"/>
                <w:lang w:val="ro-RO"/>
              </w:rPr>
              <w:t>Exersarea  diferitor discipline sportive, ce pot fi aplicate în timpul liber a diferitor categorii de persoane.</w:t>
            </w:r>
            <w:r w:rsidR="0057544B">
              <w:rPr>
                <w:sz w:val="20"/>
                <w:lang w:val="ro-RO"/>
              </w:rPr>
              <w:t xml:space="preserve"> </w:t>
            </w:r>
            <w:r w:rsidR="0057544B" w:rsidRPr="0057544B">
              <w:rPr>
                <w:sz w:val="20"/>
                <w:lang w:val="ro-RO"/>
              </w:rPr>
              <w:t>Constituirea unei echipe şi organizarea unor activități de</w:t>
            </w:r>
            <w:r w:rsidR="0057544B">
              <w:rPr>
                <w:sz w:val="20"/>
                <w:lang w:val="ro-RO"/>
              </w:rPr>
              <w:t xml:space="preserve"> </w:t>
            </w:r>
            <w:r w:rsidR="0057544B" w:rsidRPr="0057544B">
              <w:rPr>
                <w:sz w:val="20"/>
                <w:lang w:val="ro-RO"/>
              </w:rPr>
              <w:t xml:space="preserve">educație fizică şi sportive pe nivel de pregătire / vârstă </w:t>
            </w:r>
            <w:r w:rsidR="0057544B" w:rsidRPr="0057544B">
              <w:rPr>
                <w:sz w:val="20"/>
                <w:lang w:val="ro-RO"/>
              </w:rPr>
              <w:lastRenderedPageBreak/>
              <w:t>prin îndeplinirea rolului în cadrul echipei</w:t>
            </w:r>
            <w:r w:rsidR="0057544B">
              <w:rPr>
                <w:sz w:val="20"/>
                <w:lang w:val="ro-RO"/>
              </w:rPr>
              <w:t xml:space="preserve">. </w:t>
            </w:r>
            <w:r w:rsidR="0057544B" w:rsidRPr="0057544B">
              <w:rPr>
                <w:sz w:val="20"/>
                <w:lang w:val="ro-RO"/>
              </w:rPr>
              <w:t>Proiectarea şi conducerea adecvată a activităților integrate potrivit programelor stabilite</w:t>
            </w:r>
            <w:r w:rsidR="0057544B">
              <w:rPr>
                <w:sz w:val="20"/>
                <w:lang w:val="ro-RO"/>
              </w:rPr>
              <w:t xml:space="preserve">. </w:t>
            </w:r>
            <w:r w:rsidR="0057544B" w:rsidRPr="0057544B">
              <w:rPr>
                <w:sz w:val="20"/>
                <w:lang w:val="ro-RO"/>
              </w:rPr>
              <w:t xml:space="preserve">Elaborarea, tehnoredactarea şi comunicarea de materiale </w:t>
            </w:r>
            <w:r w:rsidR="0057544B">
              <w:rPr>
                <w:sz w:val="20"/>
                <w:lang w:val="ro-RO"/>
              </w:rPr>
              <w:t xml:space="preserve"> </w:t>
            </w:r>
            <w:r w:rsidR="0057544B" w:rsidRPr="0057544B">
              <w:rPr>
                <w:sz w:val="20"/>
                <w:lang w:val="ro-RO"/>
              </w:rPr>
              <w:t>documentare şi personale (referate, analize, rapoarte etc.)</w:t>
            </w:r>
            <w:r w:rsidR="0057544B">
              <w:rPr>
                <w:sz w:val="20"/>
                <w:lang w:val="ro-RO"/>
              </w:rPr>
              <w:t xml:space="preserve"> </w:t>
            </w:r>
            <w:r w:rsidR="0057544B" w:rsidRPr="0057544B">
              <w:rPr>
                <w:sz w:val="20"/>
                <w:lang w:val="ro-RO"/>
              </w:rPr>
              <w:t>folosind conceptele de bază și particularitățil</w:t>
            </w:r>
            <w:r w:rsidR="0057544B">
              <w:rPr>
                <w:sz w:val="20"/>
                <w:lang w:val="ro-RO"/>
              </w:rPr>
              <w:t>e</w:t>
            </w:r>
            <w:r w:rsidR="0057544B" w:rsidRPr="0057544B">
              <w:rPr>
                <w:sz w:val="20"/>
                <w:lang w:val="ro-RO"/>
              </w:rPr>
              <w:t xml:space="preserve"> activităților motrice de timp liber</w:t>
            </w:r>
            <w:r w:rsidR="0057544B">
              <w:rPr>
                <w:sz w:val="20"/>
                <w:lang w:val="ro-RO"/>
              </w:rPr>
              <w:t>.</w:t>
            </w:r>
          </w:p>
        </w:tc>
      </w:tr>
      <w:tr w:rsidR="00DB3410" w:rsidRPr="00F050BE" w14:paraId="6B8EBD63" w14:textId="77777777" w:rsidTr="00482988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653" w14:textId="5CE23568" w:rsidR="00DB3410" w:rsidRDefault="00DB3410" w:rsidP="00DB341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b/>
                <w:sz w:val="20"/>
                <w:lang w:val="ro-RO"/>
              </w:rPr>
            </w:pPr>
            <w:r w:rsidRPr="00DB3410">
              <w:rPr>
                <w:b/>
                <w:sz w:val="20"/>
                <w:lang w:val="ro-RO"/>
              </w:rPr>
              <w:lastRenderedPageBreak/>
              <w:t>Standarde minime pe</w:t>
            </w:r>
            <w:r>
              <w:rPr>
                <w:b/>
                <w:sz w:val="20"/>
                <w:lang w:val="ro-RO"/>
              </w:rPr>
              <w:t>ntru nota 10</w:t>
            </w:r>
            <w:r w:rsidRPr="00DB3410">
              <w:rPr>
                <w:b/>
                <w:sz w:val="20"/>
                <w:lang w:val="ro-RO"/>
              </w:rPr>
              <w:t xml:space="preserve">: </w:t>
            </w:r>
          </w:p>
          <w:p w14:paraId="407D2422" w14:textId="274D8F1E" w:rsidR="005F7516" w:rsidRPr="005F7516" w:rsidRDefault="005F7516" w:rsidP="005F751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5F7516">
              <w:rPr>
                <w:sz w:val="20"/>
                <w:lang w:val="ro-RO"/>
              </w:rPr>
              <w:t>Curs: Cunoașterea conceptelor de bază și particularităților activităților motrice de timp liber.</w:t>
            </w:r>
            <w:r>
              <w:rPr>
                <w:sz w:val="20"/>
                <w:lang w:val="ro-RO"/>
              </w:rPr>
              <w:t xml:space="preserve"> Cunoașterea procesului de creare a programelor axate pe activitățile motrice în timpul liber. </w:t>
            </w:r>
          </w:p>
          <w:p w14:paraId="2733068B" w14:textId="0106ED37" w:rsidR="00657FAF" w:rsidRPr="00657FAF" w:rsidRDefault="005F7516" w:rsidP="005D1901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5F7516">
              <w:rPr>
                <w:sz w:val="20"/>
                <w:lang w:val="ro-RO"/>
              </w:rPr>
              <w:t xml:space="preserve">Seminar/Laborator: </w:t>
            </w:r>
            <w:r w:rsidR="005D1901" w:rsidRPr="005D1901">
              <w:rPr>
                <w:sz w:val="20"/>
                <w:lang w:val="ro-RO"/>
              </w:rPr>
              <w:t xml:space="preserve">Proiectarea şi conducerea adecvată a activităților integrate potrivit programelor stabilite. </w:t>
            </w:r>
            <w:r w:rsidRPr="005F7516">
              <w:rPr>
                <w:sz w:val="20"/>
                <w:lang w:val="ro-RO"/>
              </w:rPr>
              <w:t>Exersarea  diferitor discipline sportive, ce pot fi aplicate în timpul liber a diferitor categorii de persoane.</w:t>
            </w:r>
            <w:r>
              <w:rPr>
                <w:sz w:val="20"/>
                <w:lang w:val="ro-RO"/>
              </w:rPr>
              <w:t xml:space="preserve"> Elaborarea unui program axat pe o anumită disciplină sportivă și implementarea acestuia în timpul liber </w:t>
            </w:r>
            <w:r w:rsidR="0057544B">
              <w:rPr>
                <w:sz w:val="20"/>
                <w:lang w:val="ro-RO"/>
              </w:rPr>
              <w:t xml:space="preserve">susținuți de o echipă, </w:t>
            </w:r>
            <w:r>
              <w:rPr>
                <w:sz w:val="20"/>
                <w:lang w:val="ro-RO"/>
              </w:rPr>
              <w:t xml:space="preserve">cu un anumit contingent de persoane. </w:t>
            </w:r>
            <w:r w:rsidR="005D1901" w:rsidRPr="005D1901">
              <w:rPr>
                <w:sz w:val="20"/>
                <w:lang w:val="ro-RO"/>
              </w:rPr>
              <w:t>Elaborarea, tehnoredactarea şi comunicarea de materiale  documentare şi personale (referate, analize, rapoarte etc.) folosind conceptele de bază și particularitățile activităților motrice de timp liber.</w:t>
            </w:r>
          </w:p>
        </w:tc>
      </w:tr>
    </w:tbl>
    <w:p w14:paraId="6EEB65A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C5BE10C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273CD2" w:rsidRPr="00673CBF" w14:paraId="44AC3554" w14:textId="77777777" w:rsidTr="00482988">
        <w:tc>
          <w:tcPr>
            <w:tcW w:w="2448" w:type="dxa"/>
          </w:tcPr>
          <w:p w14:paraId="7BD56FB5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462B779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420" w:type="dxa"/>
          </w:tcPr>
          <w:p w14:paraId="0C982AB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Semnătura titularului de seminar </w:t>
            </w:r>
          </w:p>
        </w:tc>
      </w:tr>
      <w:tr w:rsidR="00273CD2" w:rsidRPr="00673CBF" w14:paraId="3A765994" w14:textId="77777777" w:rsidTr="00482988">
        <w:tc>
          <w:tcPr>
            <w:tcW w:w="2448" w:type="dxa"/>
          </w:tcPr>
          <w:p w14:paraId="546E34CC" w14:textId="609C5B1F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22EC5964" w14:textId="02E7C20C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602E1EA7" w14:textId="532A89F5" w:rsidR="00273CD2" w:rsidRPr="00673CBF" w:rsidRDefault="00273CD2" w:rsidP="006A14D4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0C191CE6" w14:textId="1179A626" w:rsidR="00273CD2" w:rsidRPr="00673CBF" w:rsidRDefault="00273CD2" w:rsidP="006A14D4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  </w:t>
            </w:r>
          </w:p>
        </w:tc>
      </w:tr>
      <w:tr w:rsidR="00273CD2" w:rsidRPr="00673CBF" w14:paraId="7E522EC5" w14:textId="77777777" w:rsidTr="00482988">
        <w:tc>
          <w:tcPr>
            <w:tcW w:w="2448" w:type="dxa"/>
          </w:tcPr>
          <w:p w14:paraId="69575B2E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5751DA70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7A35D5A6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5CDF0A35" w14:textId="77777777" w:rsidTr="00482988">
        <w:trPr>
          <w:trHeight w:val="258"/>
        </w:trPr>
        <w:tc>
          <w:tcPr>
            <w:tcW w:w="4428" w:type="dxa"/>
            <w:gridSpan w:val="2"/>
          </w:tcPr>
          <w:p w14:paraId="31D94A4E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220" w:type="dxa"/>
            <w:gridSpan w:val="2"/>
          </w:tcPr>
          <w:p w14:paraId="78046D39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directorului  de departament</w:t>
            </w:r>
          </w:p>
        </w:tc>
      </w:tr>
      <w:tr w:rsidR="00273CD2" w:rsidRPr="00F050BE" w14:paraId="23367E96" w14:textId="77777777" w:rsidTr="00482988">
        <w:tc>
          <w:tcPr>
            <w:tcW w:w="4428" w:type="dxa"/>
            <w:gridSpan w:val="2"/>
          </w:tcPr>
          <w:p w14:paraId="1609E352" w14:textId="42806942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22188F19" w14:textId="6960985D" w:rsidR="0081065A" w:rsidRPr="00673CBF" w:rsidRDefault="0081065A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F050BE" w14:paraId="3C029331" w14:textId="77777777" w:rsidTr="00482988">
        <w:tc>
          <w:tcPr>
            <w:tcW w:w="4428" w:type="dxa"/>
            <w:gridSpan w:val="2"/>
          </w:tcPr>
          <w:p w14:paraId="7CA3056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151404A3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</w:tbl>
    <w:p w14:paraId="07D90D99" w14:textId="77777777" w:rsidR="00273CD2" w:rsidRPr="00673CBF" w:rsidRDefault="00273CD2" w:rsidP="00273CD2">
      <w:pPr>
        <w:pStyle w:val="BodyTextIndent"/>
        <w:spacing w:after="0" w:line="280" w:lineRule="exact"/>
        <w:ind w:left="0"/>
        <w:rPr>
          <w:rFonts w:ascii="Arial Narrow" w:hAnsi="Arial Narrow"/>
          <w:sz w:val="22"/>
          <w:szCs w:val="22"/>
          <w:lang w:val="ro-RO"/>
        </w:rPr>
      </w:pPr>
    </w:p>
    <w:p w14:paraId="17D190BA" w14:textId="77777777" w:rsidR="006F1F63" w:rsidRPr="00CC06F2" w:rsidRDefault="006F1F63">
      <w:pPr>
        <w:rPr>
          <w:lang w:val="ro-RO"/>
        </w:rPr>
      </w:pPr>
    </w:p>
    <w:sectPr w:rsidR="006F1F63" w:rsidRPr="00CC0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C74A" w14:textId="77777777" w:rsidR="007D2497" w:rsidRDefault="007D2497" w:rsidP="00273CD2">
      <w:pPr>
        <w:spacing w:line="240" w:lineRule="auto"/>
      </w:pPr>
      <w:r>
        <w:separator/>
      </w:r>
    </w:p>
  </w:endnote>
  <w:endnote w:type="continuationSeparator" w:id="0">
    <w:p w14:paraId="1978CEA2" w14:textId="77777777" w:rsidR="007D2497" w:rsidRDefault="007D2497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D5B0" w14:textId="77777777" w:rsidR="007D2497" w:rsidRDefault="007D2497" w:rsidP="00273CD2">
      <w:pPr>
        <w:spacing w:line="240" w:lineRule="auto"/>
      </w:pPr>
      <w:r>
        <w:separator/>
      </w:r>
    </w:p>
  </w:footnote>
  <w:footnote w:type="continuationSeparator" w:id="0">
    <w:p w14:paraId="557E22F4" w14:textId="77777777" w:rsidR="007D2497" w:rsidRDefault="007D2497" w:rsidP="00273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7F79"/>
    <w:multiLevelType w:val="hybridMultilevel"/>
    <w:tmpl w:val="3244D790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B5EE0"/>
    <w:multiLevelType w:val="hybridMultilevel"/>
    <w:tmpl w:val="1D2A3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F2C5D"/>
    <w:multiLevelType w:val="hybridMultilevel"/>
    <w:tmpl w:val="8000F4DC"/>
    <w:lvl w:ilvl="0" w:tplc="3162EBB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6471"/>
    <w:multiLevelType w:val="hybridMultilevel"/>
    <w:tmpl w:val="FBD60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4465DF"/>
    <w:multiLevelType w:val="hybridMultilevel"/>
    <w:tmpl w:val="F4A637AA"/>
    <w:lvl w:ilvl="0" w:tplc="4C023A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55ADD"/>
    <w:multiLevelType w:val="hybridMultilevel"/>
    <w:tmpl w:val="2626C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8078A"/>
    <w:multiLevelType w:val="hybridMultilevel"/>
    <w:tmpl w:val="C0948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185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3835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00320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9012823">
    <w:abstractNumId w:val="0"/>
  </w:num>
  <w:num w:numId="5" w16cid:durableId="1530682456">
    <w:abstractNumId w:val="2"/>
  </w:num>
  <w:num w:numId="6" w16cid:durableId="1628319592">
    <w:abstractNumId w:val="3"/>
  </w:num>
  <w:num w:numId="7" w16cid:durableId="1225725603">
    <w:abstractNumId w:val="7"/>
  </w:num>
  <w:num w:numId="8" w16cid:durableId="962687788">
    <w:abstractNumId w:val="8"/>
  </w:num>
  <w:num w:numId="9" w16cid:durableId="838078839">
    <w:abstractNumId w:val="9"/>
  </w:num>
  <w:num w:numId="10" w16cid:durableId="1843547996">
    <w:abstractNumId w:val="5"/>
  </w:num>
  <w:num w:numId="11" w16cid:durableId="152601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D2"/>
    <w:rsid w:val="00040F4F"/>
    <w:rsid w:val="00051D0A"/>
    <w:rsid w:val="0006502C"/>
    <w:rsid w:val="00075126"/>
    <w:rsid w:val="000B0E7B"/>
    <w:rsid w:val="000E228E"/>
    <w:rsid w:val="000F2FF2"/>
    <w:rsid w:val="000F3B7E"/>
    <w:rsid w:val="000F579D"/>
    <w:rsid w:val="00113D64"/>
    <w:rsid w:val="0012575A"/>
    <w:rsid w:val="00144E79"/>
    <w:rsid w:val="00145D35"/>
    <w:rsid w:val="00163D0B"/>
    <w:rsid w:val="00171C6D"/>
    <w:rsid w:val="001D152A"/>
    <w:rsid w:val="001D7A37"/>
    <w:rsid w:val="001E3BD7"/>
    <w:rsid w:val="001E3E0B"/>
    <w:rsid w:val="001F1B1A"/>
    <w:rsid w:val="00201CF4"/>
    <w:rsid w:val="00216175"/>
    <w:rsid w:val="00240695"/>
    <w:rsid w:val="0026207D"/>
    <w:rsid w:val="00273CD2"/>
    <w:rsid w:val="002A0BAB"/>
    <w:rsid w:val="002D67BF"/>
    <w:rsid w:val="002E0E57"/>
    <w:rsid w:val="00313149"/>
    <w:rsid w:val="0035487E"/>
    <w:rsid w:val="00382725"/>
    <w:rsid w:val="00387A16"/>
    <w:rsid w:val="003A4CDF"/>
    <w:rsid w:val="003C7282"/>
    <w:rsid w:val="003E04EA"/>
    <w:rsid w:val="00482988"/>
    <w:rsid w:val="00496210"/>
    <w:rsid w:val="004B08D3"/>
    <w:rsid w:val="004D5CC3"/>
    <w:rsid w:val="004D7850"/>
    <w:rsid w:val="004E4389"/>
    <w:rsid w:val="004F45C3"/>
    <w:rsid w:val="005271BC"/>
    <w:rsid w:val="005457F4"/>
    <w:rsid w:val="005464AB"/>
    <w:rsid w:val="00555B8A"/>
    <w:rsid w:val="0057544B"/>
    <w:rsid w:val="005B0C93"/>
    <w:rsid w:val="005B1047"/>
    <w:rsid w:val="005D1901"/>
    <w:rsid w:val="005D4D17"/>
    <w:rsid w:val="005F2782"/>
    <w:rsid w:val="005F5F53"/>
    <w:rsid w:val="005F7516"/>
    <w:rsid w:val="00636D5D"/>
    <w:rsid w:val="00637888"/>
    <w:rsid w:val="00657FAF"/>
    <w:rsid w:val="00676616"/>
    <w:rsid w:val="00694D8E"/>
    <w:rsid w:val="006A0B9F"/>
    <w:rsid w:val="006A14D4"/>
    <w:rsid w:val="006E5908"/>
    <w:rsid w:val="006E614C"/>
    <w:rsid w:val="006F0352"/>
    <w:rsid w:val="006F1F63"/>
    <w:rsid w:val="006F58E5"/>
    <w:rsid w:val="0070045E"/>
    <w:rsid w:val="00704CDB"/>
    <w:rsid w:val="00734C2D"/>
    <w:rsid w:val="007445D8"/>
    <w:rsid w:val="007643A0"/>
    <w:rsid w:val="00781CC6"/>
    <w:rsid w:val="00796369"/>
    <w:rsid w:val="007B649F"/>
    <w:rsid w:val="007D2497"/>
    <w:rsid w:val="007E4465"/>
    <w:rsid w:val="007E6BD7"/>
    <w:rsid w:val="0081065A"/>
    <w:rsid w:val="008547AA"/>
    <w:rsid w:val="00863F2C"/>
    <w:rsid w:val="00881BF4"/>
    <w:rsid w:val="0088533F"/>
    <w:rsid w:val="0089488B"/>
    <w:rsid w:val="00897DBB"/>
    <w:rsid w:val="008C1782"/>
    <w:rsid w:val="008D0A78"/>
    <w:rsid w:val="008D0F0D"/>
    <w:rsid w:val="008E7A1B"/>
    <w:rsid w:val="008F4EAB"/>
    <w:rsid w:val="009152D1"/>
    <w:rsid w:val="009227E5"/>
    <w:rsid w:val="00951D07"/>
    <w:rsid w:val="00983580"/>
    <w:rsid w:val="00997D00"/>
    <w:rsid w:val="009B6311"/>
    <w:rsid w:val="009D67AB"/>
    <w:rsid w:val="009E7E11"/>
    <w:rsid w:val="00A25BD3"/>
    <w:rsid w:val="00A4224E"/>
    <w:rsid w:val="00A54861"/>
    <w:rsid w:val="00A82D59"/>
    <w:rsid w:val="00A862F2"/>
    <w:rsid w:val="00AC06DA"/>
    <w:rsid w:val="00AD3713"/>
    <w:rsid w:val="00B17302"/>
    <w:rsid w:val="00B25B02"/>
    <w:rsid w:val="00B54E2C"/>
    <w:rsid w:val="00BA3868"/>
    <w:rsid w:val="00C00887"/>
    <w:rsid w:val="00C00C29"/>
    <w:rsid w:val="00C01102"/>
    <w:rsid w:val="00C05412"/>
    <w:rsid w:val="00C21F6C"/>
    <w:rsid w:val="00C23827"/>
    <w:rsid w:val="00C5013C"/>
    <w:rsid w:val="00C52048"/>
    <w:rsid w:val="00C60470"/>
    <w:rsid w:val="00C86BDE"/>
    <w:rsid w:val="00C906A1"/>
    <w:rsid w:val="00CA7234"/>
    <w:rsid w:val="00CB4296"/>
    <w:rsid w:val="00CC06F2"/>
    <w:rsid w:val="00CD04B9"/>
    <w:rsid w:val="00D1088C"/>
    <w:rsid w:val="00D246A0"/>
    <w:rsid w:val="00D3187D"/>
    <w:rsid w:val="00D55251"/>
    <w:rsid w:val="00D73DE5"/>
    <w:rsid w:val="00D764F4"/>
    <w:rsid w:val="00DB3410"/>
    <w:rsid w:val="00DC08CB"/>
    <w:rsid w:val="00DE0BCA"/>
    <w:rsid w:val="00DF1E19"/>
    <w:rsid w:val="00E243E0"/>
    <w:rsid w:val="00E37454"/>
    <w:rsid w:val="00E616DD"/>
    <w:rsid w:val="00E75D6A"/>
    <w:rsid w:val="00E86975"/>
    <w:rsid w:val="00E90DD6"/>
    <w:rsid w:val="00E959B5"/>
    <w:rsid w:val="00F050BE"/>
    <w:rsid w:val="00F358DF"/>
    <w:rsid w:val="00F43BE5"/>
    <w:rsid w:val="00F83179"/>
    <w:rsid w:val="00FA08DB"/>
    <w:rsid w:val="00FC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906E"/>
  <w15:chartTrackingRefBased/>
  <w15:docId w15:val="{9E1AE11A-62BB-4811-8FD4-57C83ADF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3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C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0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3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533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C26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BDB2-EA57-4E0F-A1F7-6A235EEB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2472</Words>
  <Characters>13600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Mereuță</dc:creator>
  <cp:keywords/>
  <dc:description/>
  <cp:lastModifiedBy>Delia Gavriliu</cp:lastModifiedBy>
  <cp:revision>5</cp:revision>
  <dcterms:created xsi:type="dcterms:W3CDTF">2024-02-13T08:30:00Z</dcterms:created>
  <dcterms:modified xsi:type="dcterms:W3CDTF">2024-04-05T08:44:00Z</dcterms:modified>
</cp:coreProperties>
</file>