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0F631E" w14:paraId="0455A0D7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A19208D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r w:rsidR="00FB68A2" w:rsidRPr="00673CBF">
              <w:rPr>
                <w:sz w:val="20"/>
                <w:lang w:val="ro-RO"/>
              </w:rPr>
              <w:t>Instituția</w:t>
            </w:r>
            <w:r w:rsidRPr="00673CBF">
              <w:rPr>
                <w:sz w:val="20"/>
                <w:lang w:val="ro-RO"/>
              </w:rPr>
              <w:t xml:space="preserve"> de </w:t>
            </w:r>
            <w:r w:rsidR="00FB68A2" w:rsidRPr="00673CBF">
              <w:rPr>
                <w:sz w:val="20"/>
                <w:lang w:val="ro-RO"/>
              </w:rPr>
              <w:t>învățământ</w:t>
            </w:r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482988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06988130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r w:rsidR="00FB68A2">
              <w:rPr>
                <w:sz w:val="20"/>
                <w:lang w:val="ro-RO"/>
              </w:rPr>
              <w:t>Științe a</w:t>
            </w:r>
            <w:r>
              <w:rPr>
                <w:sz w:val="20"/>
                <w:lang w:val="ro-RO"/>
              </w:rPr>
              <w:t xml:space="preserve">le </w:t>
            </w:r>
            <w:r w:rsidR="00FB68A2">
              <w:rPr>
                <w:sz w:val="20"/>
                <w:lang w:val="ro-RO"/>
              </w:rPr>
              <w:t>vieții</w:t>
            </w:r>
          </w:p>
        </w:tc>
      </w:tr>
      <w:tr w:rsidR="00273CD2" w:rsidRPr="00673CBF" w14:paraId="6CBC64C8" w14:textId="77777777" w:rsidTr="00482988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1D9B8789" w:rsidR="00273CD2" w:rsidRPr="00673CBF" w:rsidRDefault="00FB68A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</w:t>
            </w:r>
            <w:r>
              <w:rPr>
                <w:sz w:val="20"/>
                <w:lang w:val="ro-RO"/>
              </w:rPr>
              <w:t>și</w:t>
            </w:r>
            <w:r w:rsidR="00CC06F2"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02E1D165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2FFA8D54" w:rsidR="00273CD2" w:rsidRPr="00673CBF" w:rsidRDefault="00FB68A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Licență</w:t>
            </w:r>
          </w:p>
        </w:tc>
      </w:tr>
      <w:tr w:rsidR="00273CD2" w:rsidRPr="000F631E" w14:paraId="1B6C52DB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209D1A32" w:rsidR="00273CD2" w:rsidRPr="00673CBF" w:rsidRDefault="00FB68A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</w:t>
            </w:r>
            <w:r>
              <w:rPr>
                <w:sz w:val="20"/>
                <w:lang w:val="ro-RO"/>
              </w:rPr>
              <w:t>și</w:t>
            </w:r>
            <w:r w:rsidR="00CC06F2">
              <w:rPr>
                <w:sz w:val="20"/>
                <w:lang w:val="ro-RO"/>
              </w:rPr>
              <w:t xml:space="preserve">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482988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673CBF" w14:paraId="3791A133" w14:textId="77777777" w:rsidTr="00482988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29A4FEA0" w:rsidR="00273CD2" w:rsidRPr="00FB68A2" w:rsidRDefault="00FB68A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FB68A2">
              <w:rPr>
                <w:b/>
                <w:bCs/>
                <w:sz w:val="20"/>
                <w:lang w:val="ro-RO"/>
              </w:rPr>
              <w:t>APLICAȚII PRACTICE ÎN DISCIPLINE SPORTIVE PE APĂ</w:t>
            </w:r>
          </w:p>
        </w:tc>
      </w:tr>
      <w:tr w:rsidR="00273CD2" w:rsidRPr="00673CBF" w14:paraId="0A6C7BE7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018878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r w:rsidR="00FB68A2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12422D4B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63F0AE52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r w:rsidR="00FB68A2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7B9AD743" w:rsidR="00273CD2" w:rsidRPr="00AD3713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0"/>
                <w:lang w:val="ro-RO"/>
              </w:rPr>
            </w:pPr>
          </w:p>
        </w:tc>
      </w:tr>
      <w:tr w:rsidR="00273CD2" w:rsidRPr="00673CBF" w14:paraId="30453413" w14:textId="77777777" w:rsidTr="00482988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42701E10" w:rsidR="00273CD2" w:rsidRPr="00AD3713" w:rsidRDefault="00AD371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0"/>
                <w:lang w:val="ro-RO"/>
              </w:rPr>
            </w:pPr>
            <w:r w:rsidRPr="00AD3713">
              <w:rPr>
                <w:bCs/>
                <w:sz w:val="20"/>
                <w:lang w:val="ro-RO"/>
              </w:rPr>
              <w:t>II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092618DD" w:rsidR="00273CD2" w:rsidRPr="00673CBF" w:rsidRDefault="000F631E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5ABCCF99" w:rsidR="00273CD2" w:rsidRPr="00AD3713" w:rsidRDefault="00AD371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0"/>
                <w:lang w:val="ro-RO"/>
              </w:rPr>
            </w:pPr>
            <w:r w:rsidRPr="00C52048">
              <w:rPr>
                <w:bCs/>
                <w:color w:val="000000" w:themeColor="text1"/>
                <w:sz w:val="20"/>
                <w:lang w:val="ro-RO"/>
              </w:rPr>
              <w:t>Verificare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3B3B546E" w:rsidR="00273CD2" w:rsidRPr="00C52048" w:rsidRDefault="00F22360" w:rsidP="00C52048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482988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6036FDE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r w:rsidR="00F22360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273CD2" w:rsidRPr="00673CBF" w14:paraId="279878D6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789CBE93" w:rsidR="00273CD2" w:rsidRPr="00F22360" w:rsidRDefault="00C52048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22360">
              <w:rPr>
                <w:color w:val="000000" w:themeColor="text1"/>
                <w:sz w:val="20"/>
                <w:lang w:val="ro-RO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F22360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22360">
              <w:rPr>
                <w:color w:val="000000" w:themeColor="text1"/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77777777" w:rsidR="00273CD2" w:rsidRPr="00F22360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F22360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22360">
              <w:rPr>
                <w:color w:val="000000" w:themeColor="text1"/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536A913B" w:rsidR="00273CD2" w:rsidRPr="00F22360" w:rsidRDefault="00C52048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22360">
              <w:rPr>
                <w:color w:val="000000" w:themeColor="text1"/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0D65833F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r w:rsidR="00BB67C9" w:rsidRPr="00673CBF">
              <w:rPr>
                <w:sz w:val="20"/>
                <w:lang w:val="ro-RO"/>
              </w:rPr>
              <w:t>învățământ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3516A24F" w:rsidR="00273CD2" w:rsidRPr="002331C7" w:rsidRDefault="00153500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2331C7">
              <w:rPr>
                <w:color w:val="000000" w:themeColor="text1"/>
                <w:sz w:val="20"/>
                <w:lang w:val="ro-RO"/>
              </w:rPr>
              <w:t>2</w:t>
            </w:r>
            <w:r w:rsidR="000F631E">
              <w:rPr>
                <w:color w:val="000000" w:themeColor="text1"/>
                <w:sz w:val="20"/>
                <w:lang w:val="ro-RO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2331C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2331C7">
              <w:rPr>
                <w:color w:val="000000" w:themeColor="text1"/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77777777" w:rsidR="00273CD2" w:rsidRPr="002331C7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2331C7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2331C7">
              <w:rPr>
                <w:color w:val="000000" w:themeColor="text1"/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7D1A1709" w:rsidR="00273CD2" w:rsidRPr="002331C7" w:rsidRDefault="00153500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2331C7">
              <w:rPr>
                <w:color w:val="000000" w:themeColor="text1"/>
                <w:sz w:val="20"/>
                <w:lang w:val="ro-RO"/>
              </w:rPr>
              <w:t>2</w:t>
            </w:r>
            <w:r w:rsidR="000F631E">
              <w:rPr>
                <w:color w:val="000000" w:themeColor="text1"/>
                <w:sz w:val="20"/>
                <w:lang w:val="ro-RO"/>
              </w:rPr>
              <w:t>8</w:t>
            </w:r>
          </w:p>
        </w:tc>
      </w:tr>
      <w:tr w:rsidR="00273CD2" w:rsidRPr="00673CBF" w14:paraId="1930778C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6FFCA40A" w:rsidR="00273CD2" w:rsidRPr="00673CBF" w:rsidRDefault="00BB67C9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Distribuția</w:t>
            </w:r>
            <w:r w:rsidR="00273CD2"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31FA7106" w:rsidR="00273CD2" w:rsidRPr="00673CBF" w:rsidRDefault="00273CD2" w:rsidP="00AE04D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="00AE04D8">
              <w:rPr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="00AE04D8">
              <w:rPr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0147F6A9" w:rsidR="00273CD2" w:rsidRPr="00673CBF" w:rsidRDefault="004D5CC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3F25AA5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21304A69" w:rsidR="00273CD2" w:rsidRPr="00673CBF" w:rsidRDefault="004D5CC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</w:tr>
      <w:tr w:rsidR="00273CD2" w:rsidRPr="00CC06F2" w14:paraId="3ABFAB2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191A4B74" w:rsidR="00273CD2" w:rsidRPr="00673CBF" w:rsidRDefault="004D5CC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</w:p>
        </w:tc>
      </w:tr>
      <w:tr w:rsidR="00273CD2" w:rsidRPr="00673CBF" w14:paraId="621F81B7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74772FD6" w:rsidR="00273CD2" w:rsidRPr="00673CBF" w:rsidRDefault="004D5CC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5916EF54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2EC41252" w:rsidR="00273CD2" w:rsidRPr="00673CBF" w:rsidRDefault="00273CD2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A73AA55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1EF59601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r w:rsidR="00F22360" w:rsidRPr="00673CBF">
              <w:rPr>
                <w:sz w:val="20"/>
                <w:lang w:val="ro-RO"/>
              </w:rPr>
              <w:t>activități</w:t>
            </w:r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3851960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2199DD87" w:rsidR="00273CD2" w:rsidRPr="002331C7" w:rsidRDefault="00C52048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2331C7">
              <w:rPr>
                <w:color w:val="000000" w:themeColor="text1"/>
                <w:sz w:val="20"/>
                <w:lang w:val="ro-RO"/>
              </w:rPr>
              <w:t>22</w:t>
            </w:r>
          </w:p>
        </w:tc>
      </w:tr>
      <w:tr w:rsidR="00273CD2" w:rsidRPr="00673CBF" w14:paraId="56ED0852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4DE45C91" w:rsidR="00273CD2" w:rsidRPr="002331C7" w:rsidRDefault="000F631E" w:rsidP="0015350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o-RO"/>
              </w:rPr>
              <w:t>50</w:t>
            </w:r>
          </w:p>
        </w:tc>
      </w:tr>
      <w:tr w:rsidR="00273CD2" w:rsidRPr="00673CBF" w14:paraId="0F92F936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391A5BB1" w:rsidR="00273CD2" w:rsidRPr="00F22360" w:rsidRDefault="00C52048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F22360">
              <w:rPr>
                <w:color w:val="000000" w:themeColor="text1"/>
                <w:sz w:val="20"/>
                <w:lang w:val="ro-RO"/>
              </w:rPr>
              <w:t>2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0F631E" w14:paraId="3BFACEAB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62DE9FF5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r w:rsidR="00BB67C9" w:rsidRPr="00673CBF">
              <w:rPr>
                <w:b/>
                <w:sz w:val="20"/>
                <w:lang w:val="ro-RO"/>
              </w:rPr>
              <w:t>Precondiții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4BF3702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r w:rsidR="00BB67C9" w:rsidRPr="00673CBF">
              <w:rPr>
                <w:sz w:val="20"/>
                <w:lang w:val="ro-RO"/>
              </w:rPr>
              <w:t>competențe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638" w14:textId="3813AC10" w:rsidR="00CD04B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condiție fizică optimă pentru a realiza activități</w:t>
            </w:r>
            <w:r w:rsidR="00113D64">
              <w:rPr>
                <w:sz w:val="20"/>
                <w:lang w:val="ro-RO"/>
              </w:rPr>
              <w:t xml:space="preserve"> pe apă</w:t>
            </w:r>
            <w:r>
              <w:rPr>
                <w:sz w:val="20"/>
                <w:lang w:val="ro-RO"/>
              </w:rPr>
              <w:t>;</w:t>
            </w:r>
          </w:p>
          <w:p w14:paraId="3A830A58" w14:textId="13B63190" w:rsidR="00CD04B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lucrul în echipă</w:t>
            </w:r>
            <w:r w:rsidR="00113D64">
              <w:rPr>
                <w:sz w:val="20"/>
                <w:lang w:val="ro-RO"/>
              </w:rPr>
              <w:t xml:space="preserve"> pentru manevrarea ambarcațiunii pe apă</w:t>
            </w:r>
            <w:r>
              <w:rPr>
                <w:sz w:val="20"/>
                <w:lang w:val="ro-RO"/>
              </w:rPr>
              <w:t>;</w:t>
            </w:r>
          </w:p>
          <w:p w14:paraId="1EF8923E" w14:textId="1C676CC2" w:rsidR="00CD04B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abilități de comunicare </w:t>
            </w:r>
            <w:r w:rsidR="00113D64">
              <w:rPr>
                <w:sz w:val="20"/>
                <w:lang w:val="ro-RO"/>
              </w:rPr>
              <w:t>în activitatea practică desfășurată pe apă</w:t>
            </w:r>
            <w:r>
              <w:rPr>
                <w:sz w:val="20"/>
                <w:lang w:val="ro-RO"/>
              </w:rPr>
              <w:t>;</w:t>
            </w:r>
          </w:p>
          <w:p w14:paraId="5A45F2CA" w14:textId="082F11CA" w:rsidR="00273CD2" w:rsidRPr="00BB67C9" w:rsidRDefault="00CD04B9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activitate cu </w:t>
            </w:r>
            <w:r w:rsidR="00113D64">
              <w:rPr>
                <w:sz w:val="20"/>
                <w:lang w:val="ro-RO"/>
              </w:rPr>
              <w:t>diverse tipuri de ambarcațiuni</w:t>
            </w:r>
            <w:r>
              <w:rPr>
                <w:sz w:val="20"/>
                <w:lang w:val="ro-RO"/>
              </w:rPr>
              <w:t xml:space="preserve">. </w:t>
            </w: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0F631E" w14:paraId="377EAD93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36DBD1E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</w:t>
            </w:r>
            <w:r w:rsidR="00BB67C9" w:rsidRPr="00673CBF">
              <w:rPr>
                <w:b/>
                <w:sz w:val="20"/>
                <w:lang w:val="ro-RO"/>
              </w:rPr>
              <w:t>Condiții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0CDCEAF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900D67B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r w:rsidR="00BB67C9" w:rsidRPr="00673CBF">
              <w:rPr>
                <w:sz w:val="20"/>
                <w:lang w:val="ro-RO"/>
              </w:rPr>
              <w:t>desfășurare</w:t>
            </w:r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77777777" w:rsidR="00273CD2" w:rsidRPr="00673CBF" w:rsidRDefault="00273CD2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F7673AE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567" w14:textId="77777777" w:rsidR="00113D64" w:rsidRDefault="00113D64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bazin de înot;</w:t>
            </w:r>
          </w:p>
          <w:p w14:paraId="717A9300" w14:textId="4B5310F4" w:rsidR="00113D64" w:rsidRDefault="00113D64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zone acvatice pentru practicarea sporturilor de apă </w:t>
            </w:r>
            <w:r w:rsidR="008E7A1B">
              <w:rPr>
                <w:sz w:val="20"/>
                <w:lang w:val="ro-RO"/>
              </w:rPr>
              <w:t xml:space="preserve">cu </w:t>
            </w:r>
            <w:r>
              <w:rPr>
                <w:sz w:val="20"/>
                <w:lang w:val="ro-RO"/>
              </w:rPr>
              <w:t>(ambarcațiuni gonflabile etc.);</w:t>
            </w:r>
          </w:p>
          <w:p w14:paraId="31EF8D01" w14:textId="06665E11" w:rsidR="00273CD2" w:rsidRPr="00113D64" w:rsidRDefault="00113D64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13D64">
              <w:rPr>
                <w:color w:val="000000" w:themeColor="text1"/>
                <w:sz w:val="20"/>
                <w:lang w:val="ro-RO"/>
              </w:rPr>
              <w:t xml:space="preserve">mod de organizare: </w:t>
            </w:r>
            <w:r w:rsidR="00CD04B9" w:rsidRPr="00113D64">
              <w:rPr>
                <w:color w:val="000000" w:themeColor="text1"/>
                <w:sz w:val="20"/>
                <w:lang w:val="ro-RO"/>
              </w:rPr>
              <w:t>grup, individual;</w:t>
            </w:r>
          </w:p>
          <w:p w14:paraId="69F2B77F" w14:textId="0B404DDC" w:rsidR="00CD04B9" w:rsidRPr="00673CBF" w:rsidRDefault="00CD04B9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113D64">
              <w:rPr>
                <w:color w:val="000000" w:themeColor="text1"/>
                <w:sz w:val="20"/>
                <w:lang w:val="ro-RO"/>
              </w:rPr>
              <w:t xml:space="preserve">resurse materiale: </w:t>
            </w:r>
            <w:r w:rsidR="00113D64" w:rsidRPr="00113D64">
              <w:rPr>
                <w:color w:val="000000" w:themeColor="text1"/>
                <w:sz w:val="20"/>
                <w:lang w:val="ro-RO"/>
              </w:rPr>
              <w:t xml:space="preserve">cronometru, ambarcațiune gonflabilă, veste de salvare, vâsle, corzi de diametru diferit; fluier, plute etc. </w:t>
            </w:r>
            <w:r w:rsidRPr="00113D64">
              <w:rPr>
                <w:color w:val="000000" w:themeColor="text1"/>
                <w:sz w:val="20"/>
                <w:lang w:val="ro-RO"/>
              </w:rPr>
              <w:t xml:space="preserve"> </w:t>
            </w: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482988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669A148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6. </w:t>
            </w:r>
            <w:r w:rsidR="00BB67C9" w:rsidRPr="00673CBF">
              <w:rPr>
                <w:b/>
                <w:sz w:val="20"/>
                <w:lang w:val="ro-RO"/>
              </w:rPr>
              <w:t>Competențele</w:t>
            </w:r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0F631E" w14:paraId="53E49F9D" w14:textId="77777777" w:rsidTr="00997D00">
        <w:trPr>
          <w:trHeight w:val="24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47DB4215" w:rsidR="00273CD2" w:rsidRPr="00673CBF" w:rsidRDefault="00BB67C9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Competențe</w:t>
            </w:r>
            <w:r w:rsidR="00273CD2"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82BE3" w14:textId="62A42F0F" w:rsidR="00F22360" w:rsidRPr="00F22360" w:rsidRDefault="00CD04B9" w:rsidP="00F91E5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22360">
              <w:rPr>
                <w:sz w:val="20"/>
                <w:lang w:val="ro-RO"/>
              </w:rPr>
              <w:t xml:space="preserve">CP1 - </w:t>
            </w:r>
            <w:r w:rsidR="00F22360" w:rsidRPr="00F22360">
              <w:rPr>
                <w:sz w:val="20"/>
                <w:lang w:val="ro-RO"/>
              </w:rPr>
              <w:t>Deprinderi de  autocunoaștere și  autoorganizare  eficientă a  activităților practice în diverse discipline sportive pe apă;</w:t>
            </w:r>
          </w:p>
          <w:p w14:paraId="6A3EA986" w14:textId="3C0B8B19" w:rsidR="00F22360" w:rsidRPr="00F22360" w:rsidRDefault="00CD04B9" w:rsidP="00BF457A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22360">
              <w:rPr>
                <w:sz w:val="20"/>
                <w:lang w:val="ro-RO"/>
              </w:rPr>
              <w:t xml:space="preserve">CP2 – </w:t>
            </w:r>
            <w:r w:rsidR="00F22360" w:rsidRPr="00F22360">
              <w:rPr>
                <w:sz w:val="20"/>
                <w:lang w:val="ro-RO"/>
              </w:rPr>
              <w:t>Cunoștințe de  specialitate vizând fiziologia efortului fizic în special în cadrul</w:t>
            </w:r>
            <w:r w:rsidR="00F22360" w:rsidRPr="000F631E">
              <w:rPr>
                <w:lang w:val="ro-RO"/>
              </w:rPr>
              <w:t xml:space="preserve"> </w:t>
            </w:r>
            <w:r w:rsidR="00F22360" w:rsidRPr="00F22360">
              <w:rPr>
                <w:sz w:val="20"/>
                <w:lang w:val="ro-RO"/>
              </w:rPr>
              <w:t>activităților sportive pe apă cu diverse contingente de vârstă, lecția de  educație fizică,  curriculumului integrat şi a  mediului de  instruire şi învățare, cu accent  interdisciplinar</w:t>
            </w:r>
            <w:r w:rsidR="00F22360">
              <w:rPr>
                <w:sz w:val="20"/>
                <w:lang w:val="ro-RO"/>
              </w:rPr>
              <w:t>;</w:t>
            </w:r>
          </w:p>
          <w:p w14:paraId="10062172" w14:textId="77777777" w:rsidR="00F22360" w:rsidRDefault="00CD04B9" w:rsidP="00F2236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F22360">
              <w:rPr>
                <w:sz w:val="20"/>
                <w:lang w:val="ro-RO"/>
              </w:rPr>
              <w:t xml:space="preserve">CP3 </w:t>
            </w:r>
            <w:r w:rsidR="00997D00" w:rsidRPr="00F22360">
              <w:rPr>
                <w:sz w:val="20"/>
                <w:lang w:val="ro-RO"/>
              </w:rPr>
              <w:t>–</w:t>
            </w:r>
            <w:r w:rsidRPr="00F22360">
              <w:rPr>
                <w:sz w:val="20"/>
                <w:lang w:val="ro-RO"/>
              </w:rPr>
              <w:t xml:space="preserve"> </w:t>
            </w:r>
            <w:r w:rsidR="00F22360" w:rsidRPr="00F22360">
              <w:rPr>
                <w:sz w:val="20"/>
                <w:lang w:val="ro-RO"/>
              </w:rPr>
              <w:t xml:space="preserve">Noțiuni de bază  referitoare la  dezvoltarea fizică </w:t>
            </w:r>
            <w:r w:rsidR="00F22360">
              <w:rPr>
                <w:sz w:val="20"/>
                <w:lang w:val="ro-RO"/>
              </w:rPr>
              <w:t xml:space="preserve">în cadrul disciplinelor sportivă pe apă </w:t>
            </w:r>
            <w:r w:rsidR="00F22360" w:rsidRPr="00F22360">
              <w:rPr>
                <w:sz w:val="20"/>
                <w:lang w:val="ro-RO"/>
              </w:rPr>
              <w:t xml:space="preserve">şi a calității  motricității potrivit  competențelor  educației fizice </w:t>
            </w:r>
            <w:r w:rsidR="00F22360">
              <w:rPr>
                <w:sz w:val="20"/>
                <w:lang w:val="ro-RO"/>
              </w:rPr>
              <w:t>ș</w:t>
            </w:r>
            <w:r w:rsidR="00F22360" w:rsidRPr="00F22360">
              <w:rPr>
                <w:sz w:val="20"/>
                <w:lang w:val="ro-RO"/>
              </w:rPr>
              <w:t>i sportive</w:t>
            </w:r>
            <w:r w:rsidR="00F22360">
              <w:rPr>
                <w:sz w:val="20"/>
                <w:lang w:val="ro-RO"/>
              </w:rPr>
              <w:t>;</w:t>
            </w:r>
          </w:p>
          <w:p w14:paraId="26FE35F0" w14:textId="77777777" w:rsidR="006653B0" w:rsidRDefault="00F22360" w:rsidP="006653B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CP4 - </w:t>
            </w:r>
            <w:r w:rsidRPr="00F22360">
              <w:rPr>
                <w:sz w:val="20"/>
                <w:lang w:val="ro-RO"/>
              </w:rPr>
              <w:t xml:space="preserve">Utilizarea sistemelor  operaționale  specifice  </w:t>
            </w:r>
            <w:r w:rsidR="006653B0">
              <w:rPr>
                <w:sz w:val="20"/>
                <w:lang w:val="ro-RO"/>
              </w:rPr>
              <w:t>e</w:t>
            </w:r>
            <w:r w:rsidRPr="00F22360">
              <w:rPr>
                <w:sz w:val="20"/>
                <w:lang w:val="ro-RO"/>
              </w:rPr>
              <w:t xml:space="preserve">ducației fizice şi  </w:t>
            </w:r>
            <w:r w:rsidR="006653B0">
              <w:rPr>
                <w:sz w:val="20"/>
                <w:lang w:val="ro-RO"/>
              </w:rPr>
              <w:t xml:space="preserve">sportive în general și celor din disciplinele sportive pe apă în particular, </w:t>
            </w:r>
            <w:r w:rsidRPr="00F22360">
              <w:rPr>
                <w:sz w:val="20"/>
                <w:lang w:val="ro-RO"/>
              </w:rPr>
              <w:t>pe grupe  de vârstă</w:t>
            </w:r>
            <w:r w:rsidR="006653B0">
              <w:rPr>
                <w:sz w:val="20"/>
                <w:lang w:val="ro-RO"/>
              </w:rPr>
              <w:t>;</w:t>
            </w:r>
          </w:p>
          <w:p w14:paraId="2DA34456" w14:textId="77777777" w:rsidR="006653B0" w:rsidRDefault="006653B0" w:rsidP="006653B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653B0">
              <w:rPr>
                <w:sz w:val="20"/>
                <w:lang w:val="ro-RO"/>
              </w:rPr>
              <w:t>CP5 -  Asimilarea noțiunilor de bază referitoare la evaluarea nivelului de pregătire a practicanților activităților de educație fizică şi spor</w:t>
            </w:r>
            <w:r>
              <w:rPr>
                <w:sz w:val="20"/>
                <w:lang w:val="ro-RO"/>
              </w:rPr>
              <w:t xml:space="preserve">t, cu accent pe disciplinele sportive pe apă. </w:t>
            </w:r>
          </w:p>
          <w:p w14:paraId="1D5EAB76" w14:textId="1786F204" w:rsidR="00997D00" w:rsidRPr="006653B0" w:rsidRDefault="006653B0" w:rsidP="006653B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653B0">
              <w:rPr>
                <w:sz w:val="20"/>
                <w:lang w:val="ro-RO"/>
              </w:rPr>
              <w:t xml:space="preserve">CP6 -  Utilizarea elementelor de management şi marketing specifice </w:t>
            </w:r>
            <w:r>
              <w:rPr>
                <w:sz w:val="20"/>
                <w:lang w:val="ro-RO"/>
              </w:rPr>
              <w:t xml:space="preserve">activităților </w:t>
            </w:r>
            <w:r w:rsidRPr="006653B0">
              <w:rPr>
                <w:sz w:val="20"/>
                <w:lang w:val="ro-RO"/>
              </w:rPr>
              <w:t xml:space="preserve"> de educație fizică și sport </w:t>
            </w:r>
            <w:r>
              <w:rPr>
                <w:sz w:val="20"/>
                <w:lang w:val="ro-RO"/>
              </w:rPr>
              <w:t xml:space="preserve">în general și disciplinelor sportive pe apă în particular. </w:t>
            </w:r>
            <w:r w:rsidRPr="006653B0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0F631E" w14:paraId="6EA7143C" w14:textId="77777777" w:rsidTr="00676616">
        <w:trPr>
          <w:trHeight w:val="141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5889A3B0" w:rsidR="00273CD2" w:rsidRPr="00673CBF" w:rsidRDefault="00BB67C9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Competențe</w:t>
            </w:r>
            <w:r w:rsidR="00273CD2"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8556EA" w14:textId="5E888483" w:rsidR="004D7850" w:rsidRPr="002C71C2" w:rsidRDefault="00997D00" w:rsidP="002C71C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2C71C2">
              <w:rPr>
                <w:sz w:val="20"/>
                <w:lang w:val="ro-RO"/>
              </w:rPr>
              <w:t xml:space="preserve">CT1 </w:t>
            </w:r>
            <w:r w:rsidR="00676616" w:rsidRPr="002C71C2">
              <w:rPr>
                <w:sz w:val="20"/>
                <w:lang w:val="ro-RO"/>
              </w:rPr>
              <w:t>–</w:t>
            </w:r>
            <w:r w:rsidRPr="002C71C2">
              <w:rPr>
                <w:sz w:val="20"/>
                <w:lang w:val="ro-RO"/>
              </w:rPr>
              <w:t xml:space="preserve"> </w:t>
            </w:r>
            <w:r w:rsidR="002C71C2" w:rsidRPr="000F631E">
              <w:rPr>
                <w:lang w:val="ro-RO"/>
              </w:rPr>
              <w:t xml:space="preserve"> </w:t>
            </w:r>
            <w:r w:rsidR="002C71C2" w:rsidRPr="002C71C2">
              <w:rPr>
                <w:sz w:val="20"/>
                <w:lang w:val="ro-RO"/>
              </w:rPr>
              <w:t>Organizarea de activități sportive pe apă pentru persoane de diferite vârste şi niveluri de pregătire în condiții de asistență calificată, cu respectarea normelor de etică şi deontologie profesională.</w:t>
            </w:r>
            <w:r w:rsidR="004D7850" w:rsidRPr="002C71C2">
              <w:rPr>
                <w:sz w:val="20"/>
                <w:lang w:val="ro-RO"/>
              </w:rPr>
              <w:t xml:space="preserve">.    </w:t>
            </w:r>
          </w:p>
          <w:p w14:paraId="29179B43" w14:textId="556B89B6" w:rsidR="00676616" w:rsidRPr="002C71C2" w:rsidRDefault="004D7850" w:rsidP="002C71C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2C71C2">
              <w:rPr>
                <w:sz w:val="20"/>
                <w:lang w:val="ro-RO"/>
              </w:rPr>
              <w:t xml:space="preserve">CT2 – </w:t>
            </w:r>
            <w:r w:rsidR="002C71C2" w:rsidRPr="000F631E">
              <w:rPr>
                <w:lang w:val="ro-RO"/>
              </w:rPr>
              <w:t xml:space="preserve"> </w:t>
            </w:r>
            <w:r w:rsidR="002C71C2" w:rsidRPr="002C71C2">
              <w:rPr>
                <w:sz w:val="20"/>
                <w:lang w:val="ro-RO"/>
              </w:rPr>
              <w:t>Îndeplinirea în condiții de eficiență şi eficacitate a sarcinilor de lucru pentru organizarea şi desfășurarea activităților  sportive pe apă.</w:t>
            </w:r>
          </w:p>
          <w:p w14:paraId="1E98E5D5" w14:textId="641B422B" w:rsidR="002C71C2" w:rsidRPr="002C71C2" w:rsidRDefault="004D7850" w:rsidP="002C71C2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2C71C2">
              <w:rPr>
                <w:sz w:val="20"/>
                <w:lang w:val="ro-RO"/>
              </w:rPr>
              <w:t xml:space="preserve">CT3 – </w:t>
            </w:r>
            <w:r w:rsidR="002C71C2" w:rsidRPr="002C71C2">
              <w:rPr>
                <w:sz w:val="20"/>
                <w:lang w:val="ro-RO"/>
              </w:rPr>
              <w:t xml:space="preserve">Operarea cu programe digitale, documentarea şi comunicarea </w:t>
            </w:r>
            <w:r w:rsidR="00BA795D">
              <w:rPr>
                <w:sz w:val="20"/>
                <w:lang w:val="ro-RO"/>
              </w:rPr>
              <w:t>în cadrul disciplinelor sportive pe apă, utilizând o limbă de circulație internațională.</w:t>
            </w:r>
          </w:p>
          <w:p w14:paraId="27832ECC" w14:textId="19A857D2" w:rsidR="002C71C2" w:rsidRPr="00673CBF" w:rsidRDefault="002C71C2" w:rsidP="002C71C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</w:p>
        </w:tc>
      </w:tr>
    </w:tbl>
    <w:p w14:paraId="1AC0309E" w14:textId="32B37325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0F631E" w14:paraId="15B5481D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1DFC2921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r w:rsidR="00BB67C9" w:rsidRPr="00673CBF">
              <w:rPr>
                <w:sz w:val="20"/>
                <w:lang w:val="ro-RO"/>
              </w:rPr>
              <w:t>reieșind</w:t>
            </w:r>
            <w:r w:rsidRPr="00673CBF">
              <w:rPr>
                <w:sz w:val="20"/>
                <w:lang w:val="ro-RO"/>
              </w:rPr>
              <w:t xml:space="preserve"> din grila </w:t>
            </w:r>
            <w:r w:rsidR="00BB67C9" w:rsidRPr="00673CBF">
              <w:rPr>
                <w:sz w:val="20"/>
                <w:lang w:val="ro-RO"/>
              </w:rPr>
              <w:t>competențelor</w:t>
            </w:r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636D5D" w14:paraId="17C54415" w14:textId="77777777" w:rsidTr="0048298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BD8CD" w14:textId="081976D2" w:rsidR="00273CD2" w:rsidRDefault="00676616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 </w:t>
            </w:r>
            <w:r w:rsidR="00636D5D">
              <w:rPr>
                <w:sz w:val="20"/>
                <w:lang w:val="ro-RO"/>
              </w:rPr>
              <w:t xml:space="preserve">conștientizeze </w:t>
            </w:r>
            <w:r w:rsidR="004D7850">
              <w:rPr>
                <w:sz w:val="20"/>
                <w:lang w:val="ro-RO"/>
              </w:rPr>
              <w:t xml:space="preserve">importanța disciplinelor sportive pe apă </w:t>
            </w:r>
            <w:r w:rsidR="00636D5D">
              <w:rPr>
                <w:sz w:val="20"/>
                <w:lang w:val="ro-RO"/>
              </w:rPr>
              <w:t xml:space="preserve">și rolul pe care îl au </w:t>
            </w:r>
            <w:r w:rsidR="004D7850">
              <w:rPr>
                <w:sz w:val="20"/>
                <w:lang w:val="ro-RO"/>
              </w:rPr>
              <w:t>în sistemul de educație fizică și sportivă</w:t>
            </w:r>
            <w:r w:rsidR="00636D5D">
              <w:rPr>
                <w:sz w:val="20"/>
                <w:lang w:val="ro-RO"/>
              </w:rPr>
              <w:t>;</w:t>
            </w:r>
          </w:p>
          <w:p w14:paraId="4FCCBA7A" w14:textId="38B0ED06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cunoască scopul, obiectivele și finalitățile </w:t>
            </w:r>
            <w:r w:rsidR="004D7850">
              <w:rPr>
                <w:sz w:val="20"/>
                <w:lang w:val="ro-RO"/>
              </w:rPr>
              <w:t>aplicațiilor practice în disciplinelor sportive pe apă</w:t>
            </w:r>
            <w:r>
              <w:rPr>
                <w:sz w:val="20"/>
                <w:lang w:val="ro-RO"/>
              </w:rPr>
              <w:t>;</w:t>
            </w:r>
          </w:p>
          <w:p w14:paraId="7D46F958" w14:textId="217B0727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poată desfășura într-o manieră unică </w:t>
            </w:r>
            <w:r w:rsidR="004D7850">
              <w:rPr>
                <w:sz w:val="20"/>
                <w:lang w:val="ro-RO"/>
              </w:rPr>
              <w:t>o activitate sportivă pe apă</w:t>
            </w:r>
            <w:r>
              <w:rPr>
                <w:sz w:val="20"/>
                <w:lang w:val="ro-RO"/>
              </w:rPr>
              <w:t>;</w:t>
            </w:r>
          </w:p>
          <w:p w14:paraId="20E8448A" w14:textId="4B7A4DB4" w:rsidR="00636D5D" w:rsidRDefault="00636D5D" w:rsidP="004D785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cunoască specificul </w:t>
            </w:r>
            <w:r w:rsidR="004D7850">
              <w:rPr>
                <w:sz w:val="20"/>
                <w:lang w:val="ro-RO"/>
              </w:rPr>
              <w:t>disciplinelor sportive pe apă</w:t>
            </w:r>
            <w:r>
              <w:rPr>
                <w:sz w:val="20"/>
                <w:lang w:val="ro-RO"/>
              </w:rPr>
              <w:t xml:space="preserve"> pentru diverse contingente de vârstă</w:t>
            </w:r>
            <w:r w:rsidR="00F358DF">
              <w:rPr>
                <w:sz w:val="20"/>
                <w:lang w:val="ro-RO"/>
              </w:rPr>
              <w:t xml:space="preserve"> și acordarea primului ajutor</w:t>
            </w:r>
            <w:r>
              <w:rPr>
                <w:sz w:val="20"/>
                <w:lang w:val="ro-RO"/>
              </w:rPr>
              <w:t>;</w:t>
            </w:r>
          </w:p>
          <w:p w14:paraId="1361534C" w14:textId="23749B66" w:rsidR="00636D5D" w:rsidRPr="00673CBF" w:rsidRDefault="00636D5D" w:rsidP="00F358D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să</w:t>
            </w:r>
            <w:r w:rsidR="00F358DF">
              <w:rPr>
                <w:sz w:val="20"/>
                <w:lang w:val="ro-RO"/>
              </w:rPr>
              <w:t xml:space="preserve"> poată asambla, utiliza și dezasambla un anumit tip de ambarcațiune utilizată în sporturile de apă. </w:t>
            </w:r>
            <w:r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0F631E" w14:paraId="21777FE4" w14:textId="77777777" w:rsidTr="00CB4296">
        <w:trPr>
          <w:trHeight w:val="190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3A166" w14:textId="345EDFAF" w:rsidR="00273CD2" w:rsidRDefault="00F358DF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g</w:t>
            </w:r>
            <w:r w:rsidRPr="00F358DF">
              <w:rPr>
                <w:sz w:val="20"/>
                <w:lang w:val="ro-RO"/>
              </w:rPr>
              <w:t xml:space="preserve">estionarea informațiilor specifice rezolvării sarcinilor complexe în cadrul pregătirii </w:t>
            </w:r>
            <w:r>
              <w:rPr>
                <w:sz w:val="20"/>
                <w:lang w:val="ro-RO"/>
              </w:rPr>
              <w:t>participanților</w:t>
            </w:r>
            <w:r w:rsidRPr="00F358DF">
              <w:rPr>
                <w:sz w:val="20"/>
                <w:lang w:val="ro-RO"/>
              </w:rPr>
              <w:t xml:space="preserve"> pentru practicarea </w:t>
            </w:r>
            <w:r>
              <w:rPr>
                <w:sz w:val="20"/>
                <w:lang w:val="ro-RO"/>
              </w:rPr>
              <w:t>disciplinelor sportive de apă</w:t>
            </w:r>
            <w:r w:rsidR="001E3BD7">
              <w:rPr>
                <w:sz w:val="20"/>
                <w:lang w:val="ro-RO"/>
              </w:rPr>
              <w:t>;</w:t>
            </w:r>
          </w:p>
          <w:p w14:paraId="334D4FA6" w14:textId="068CBAD8" w:rsidR="001E3BD7" w:rsidRDefault="00F358DF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</w:t>
            </w:r>
            <w:r w:rsidRPr="00F358DF">
              <w:rPr>
                <w:sz w:val="20"/>
                <w:lang w:val="ro-RO"/>
              </w:rPr>
              <w:t xml:space="preserve">plicarea procedeelor tehnice și tactice în corespundere cu specificul </w:t>
            </w:r>
            <w:r>
              <w:rPr>
                <w:sz w:val="20"/>
                <w:lang w:val="ro-RO"/>
              </w:rPr>
              <w:t>disciplinei sportive de apă</w:t>
            </w:r>
            <w:r w:rsidR="001E3BD7">
              <w:rPr>
                <w:sz w:val="20"/>
                <w:lang w:val="ro-RO"/>
              </w:rPr>
              <w:t>;</w:t>
            </w:r>
          </w:p>
          <w:p w14:paraId="7D4964E0" w14:textId="458F3D89" w:rsidR="001E3BD7" w:rsidRDefault="001E3BD7" w:rsidP="00636D5D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să conștientizeze aportul </w:t>
            </w:r>
            <w:r w:rsidR="00C00C29">
              <w:rPr>
                <w:sz w:val="20"/>
                <w:lang w:val="ro-RO"/>
              </w:rPr>
              <w:t>disciplinelor sportive de apă în sistemul de educație fizică și sportivă</w:t>
            </w:r>
            <w:r>
              <w:rPr>
                <w:sz w:val="20"/>
                <w:lang w:val="ro-RO"/>
              </w:rPr>
              <w:t>;</w:t>
            </w:r>
          </w:p>
          <w:p w14:paraId="545A262D" w14:textId="68765154" w:rsidR="00273CD2" w:rsidRPr="00673CBF" w:rsidRDefault="00CB4296" w:rsidP="00C00C2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CB4296">
              <w:rPr>
                <w:sz w:val="20"/>
                <w:lang w:val="ro-RO"/>
              </w:rPr>
              <w:t xml:space="preserve">să înțeleagă și să utilizeze </w:t>
            </w:r>
            <w:r w:rsidR="00C00C29">
              <w:rPr>
                <w:sz w:val="20"/>
                <w:lang w:val="ro-RO"/>
              </w:rPr>
              <w:t xml:space="preserve">tipuri de ambarcațiuni specifice disciplinei sportive de apă corespunzătoare. </w:t>
            </w: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44E79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5EFE3E18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r w:rsidR="00BB67C9" w:rsidRPr="00673CBF">
              <w:rPr>
                <w:b/>
                <w:sz w:val="20"/>
                <w:lang w:val="ro-RO"/>
              </w:rPr>
              <w:t>Conținuturi</w:t>
            </w:r>
          </w:p>
        </w:tc>
      </w:tr>
      <w:tr w:rsidR="00273CD2" w:rsidRPr="00673CBF" w14:paraId="05889708" w14:textId="77777777" w:rsidTr="00144E79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lastRenderedPageBreak/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C462D43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76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536DA99" w14:textId="77777777" w:rsidTr="00144E79">
        <w:trPr>
          <w:trHeight w:val="274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6F8B10" w14:textId="5E406DC4" w:rsidR="00273CD2" w:rsidRPr="00673CBF" w:rsidRDefault="00273CD2" w:rsidP="00144E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Bibliografie</w:t>
            </w:r>
          </w:p>
        </w:tc>
      </w:tr>
      <w:tr w:rsidR="00273CD2" w:rsidRPr="00673CBF" w14:paraId="3174F2AD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273CD2" w:rsidRPr="00673CBF" w:rsidRDefault="00273CD2" w:rsidP="009B631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6C525D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16B7E" w14:textId="72F8C5BA" w:rsidR="00A25BD3" w:rsidRPr="004B08D3" w:rsidRDefault="00144E79" w:rsidP="00A25BD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4B08D3">
              <w:rPr>
                <w:b/>
                <w:sz w:val="20"/>
                <w:lang w:val="ro-RO"/>
              </w:rPr>
              <w:t>1.</w:t>
            </w:r>
            <w:r w:rsidR="00C00C29">
              <w:rPr>
                <w:b/>
                <w:sz w:val="20"/>
                <w:lang w:val="ro-RO"/>
              </w:rPr>
              <w:t>Caracteristica generală a disciplinelor sportive de apă.</w:t>
            </w:r>
            <w:r w:rsidR="00A25BD3" w:rsidRPr="004B08D3">
              <w:rPr>
                <w:b/>
                <w:color w:val="000000" w:themeColor="text1"/>
                <w:sz w:val="20"/>
                <w:lang w:val="ro-RO"/>
              </w:rPr>
              <w:t xml:space="preserve"> </w:t>
            </w:r>
          </w:p>
          <w:p w14:paraId="74288500" w14:textId="75250705" w:rsidR="00A25BD3" w:rsidRDefault="00A25BD3" w:rsidP="004B08D3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-</w:t>
            </w:r>
            <w:r w:rsidR="004B08D3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C00C29">
              <w:rPr>
                <w:color w:val="000000" w:themeColor="text1"/>
                <w:sz w:val="20"/>
                <w:lang w:val="ro-RO"/>
              </w:rPr>
              <w:t>Caracteristica disciplinelor sportive pe apă</w:t>
            </w:r>
            <w:r w:rsidR="004B08D3">
              <w:rPr>
                <w:color w:val="000000" w:themeColor="text1"/>
                <w:sz w:val="20"/>
                <w:lang w:val="ro-RO"/>
              </w:rPr>
              <w:t>.</w:t>
            </w:r>
          </w:p>
          <w:p w14:paraId="51834523" w14:textId="42AFEEBE" w:rsidR="00A25BD3" w:rsidRDefault="00A25BD3" w:rsidP="004B08D3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-</w:t>
            </w:r>
            <w:r w:rsidR="004B08D3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C00C29">
              <w:rPr>
                <w:color w:val="000000" w:themeColor="text1"/>
                <w:sz w:val="20"/>
                <w:lang w:val="ro-RO"/>
              </w:rPr>
              <w:t>Caracteristica disciplinelor sportive în apă.</w:t>
            </w:r>
          </w:p>
          <w:p w14:paraId="6E8E95B6" w14:textId="42E1FECD" w:rsidR="00273CD2" w:rsidRPr="00C00C29" w:rsidRDefault="00A25BD3" w:rsidP="00C00C29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-</w:t>
            </w:r>
            <w:r w:rsidR="004B08D3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C00C29">
              <w:rPr>
                <w:color w:val="000000" w:themeColor="text1"/>
                <w:sz w:val="20"/>
                <w:lang w:val="ro-RO"/>
              </w:rPr>
              <w:t>Caracteristica disciplinelor sportive sub apă.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679" w14:textId="77777777" w:rsidR="00A25BD3" w:rsidRPr="00BB67C9" w:rsidRDefault="00A25BD3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Verbale</w:t>
            </w:r>
          </w:p>
          <w:p w14:paraId="6F12502A" w14:textId="66BD61C7" w:rsidR="00273CD2" w:rsidRPr="00C00C29" w:rsidRDefault="00A25BD3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4ABEB3DA" w:rsidR="00273CD2" w:rsidRPr="00673CBF" w:rsidRDefault="00BA795D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 ore</w:t>
            </w:r>
          </w:p>
        </w:tc>
      </w:tr>
      <w:tr w:rsidR="00273CD2" w:rsidRPr="00673CBF" w14:paraId="058D2CB6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98DA97" w14:textId="22B8FB4D" w:rsidR="009B6311" w:rsidRPr="004B08D3" w:rsidRDefault="009B6311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4B08D3">
              <w:rPr>
                <w:b/>
                <w:color w:val="000000" w:themeColor="text1"/>
                <w:sz w:val="20"/>
                <w:lang w:val="ro-RO"/>
              </w:rPr>
              <w:t xml:space="preserve"> </w:t>
            </w:r>
            <w:r w:rsidR="00A25BD3" w:rsidRPr="004B08D3">
              <w:rPr>
                <w:b/>
                <w:sz w:val="20"/>
                <w:lang w:val="ro-RO"/>
              </w:rPr>
              <w:t>2.</w:t>
            </w:r>
            <w:r w:rsidR="006F58E5">
              <w:rPr>
                <w:b/>
                <w:sz w:val="20"/>
                <w:lang w:val="ro-RO"/>
              </w:rPr>
              <w:t>Acomodarea cu apa</w:t>
            </w:r>
          </w:p>
          <w:p w14:paraId="4C34D443" w14:textId="4F6C7027" w:rsidR="00A25BD3" w:rsidRDefault="004B08D3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</w:t>
            </w:r>
            <w:r w:rsidR="006F58E5">
              <w:rPr>
                <w:sz w:val="20"/>
                <w:lang w:val="ro-RO"/>
              </w:rPr>
              <w:t>Jocuri de acomodarea cu apa</w:t>
            </w:r>
            <w:r>
              <w:rPr>
                <w:sz w:val="20"/>
                <w:lang w:val="ro-RO"/>
              </w:rPr>
              <w:t>.</w:t>
            </w:r>
          </w:p>
          <w:p w14:paraId="0E176C20" w14:textId="6501D920" w:rsidR="006F58E5" w:rsidRDefault="006F58E5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Exerciții de respirație în apă. </w:t>
            </w:r>
          </w:p>
          <w:p w14:paraId="444A3533" w14:textId="1E74941F" w:rsidR="004B08D3" w:rsidRPr="009B6311" w:rsidRDefault="004B08D3" w:rsidP="00BA795D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</w:t>
            </w:r>
            <w:r w:rsidR="006F58E5">
              <w:rPr>
                <w:sz w:val="20"/>
                <w:lang w:val="ro-RO"/>
              </w:rPr>
              <w:t xml:space="preserve">Bazele generale ale tehnicii înotului (craul pe piept), spate, bras).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BEB" w14:textId="3EFE9B2A" w:rsidR="009B6311" w:rsidRPr="00BB67C9" w:rsidRDefault="00BB67C9" w:rsidP="004B08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45A58643" w:rsidR="009B6311" w:rsidRPr="00673CBF" w:rsidRDefault="00BA795D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6C58E185" w14:textId="77777777" w:rsidTr="00C5013C">
        <w:trPr>
          <w:trHeight w:val="1204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C8C90" w14:textId="52F61620" w:rsidR="004B08D3" w:rsidRPr="004B08D3" w:rsidRDefault="004B08D3" w:rsidP="00DC08CB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4B08D3">
              <w:rPr>
                <w:b/>
                <w:sz w:val="20"/>
                <w:szCs w:val="20"/>
                <w:lang w:val="ro-RO"/>
              </w:rPr>
              <w:t>3.</w:t>
            </w:r>
            <w:r w:rsidR="006F58E5">
              <w:rPr>
                <w:b/>
                <w:sz w:val="20"/>
                <w:lang w:val="ro-RO"/>
              </w:rPr>
              <w:t xml:space="preserve"> Bazele generale ale tehnicii înotului</w:t>
            </w:r>
            <w:r w:rsidR="006F58E5">
              <w:rPr>
                <w:b/>
                <w:sz w:val="20"/>
                <w:szCs w:val="20"/>
                <w:lang w:val="ro-RO"/>
              </w:rPr>
              <w:t xml:space="preserve"> </w:t>
            </w:r>
            <w:r w:rsidR="00C5013C">
              <w:rPr>
                <w:b/>
                <w:sz w:val="20"/>
                <w:szCs w:val="20"/>
                <w:lang w:val="ro-RO"/>
              </w:rPr>
              <w:t>(craul pe piept)</w:t>
            </w:r>
          </w:p>
          <w:p w14:paraId="78EC2858" w14:textId="098B341F" w:rsidR="004B08D3" w:rsidRPr="004B08D3" w:rsidRDefault="004B08D3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 w:rsidR="00C5013C">
              <w:rPr>
                <w:sz w:val="20"/>
                <w:szCs w:val="20"/>
                <w:lang w:val="ro-RO"/>
              </w:rPr>
              <w:t>Tehnica mișcării brațelor;</w:t>
            </w:r>
          </w:p>
          <w:p w14:paraId="1A3905F8" w14:textId="2EAF2557" w:rsidR="004B08D3" w:rsidRPr="004B08D3" w:rsidRDefault="004B08D3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 w:rsidR="00C5013C">
              <w:rPr>
                <w:sz w:val="20"/>
                <w:szCs w:val="20"/>
                <w:lang w:val="ro-RO"/>
              </w:rPr>
              <w:t>Tehnica mișcării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42F8EC3F" w14:textId="01AFF8D7" w:rsidR="004B08D3" w:rsidRDefault="004B08D3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 w:rsidR="00C5013C">
              <w:rPr>
                <w:sz w:val="20"/>
                <w:szCs w:val="20"/>
                <w:lang w:val="ro-RO"/>
              </w:rPr>
              <w:t>Coordonarea brațelor și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293F9B5B" w14:textId="4A4C4F8B" w:rsidR="00C5013C" w:rsidRPr="004B08D3" w:rsidRDefault="00C5013C" w:rsidP="004B08D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Coordonarea brațelor, picioarelor cu respirația. </w:t>
            </w:r>
          </w:p>
          <w:p w14:paraId="13F8FF30" w14:textId="73353E29" w:rsidR="00273CD2" w:rsidRPr="004B08D3" w:rsidRDefault="004B08D3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 w:rsidR="00C5013C">
              <w:rPr>
                <w:sz w:val="20"/>
                <w:szCs w:val="20"/>
                <w:lang w:val="ro-RO"/>
              </w:rPr>
              <w:t xml:space="preserve">Starturile și întoarcerile.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56" w14:textId="1B7278C3" w:rsidR="004B08D3" w:rsidRPr="00BB67C9" w:rsidRDefault="00BB67C9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789740DA" w:rsidR="00273CD2" w:rsidRPr="00673CBF" w:rsidRDefault="00BA795D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6B431AE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4CC350" w14:textId="2E99D397" w:rsidR="00C5013C" w:rsidRPr="00C5013C" w:rsidRDefault="005F2782" w:rsidP="00C5013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4.</w:t>
            </w:r>
            <w:r w:rsidR="00C5013C" w:rsidRPr="000F631E">
              <w:rPr>
                <w:lang w:val="it-IT"/>
              </w:rPr>
              <w:t xml:space="preserve"> </w:t>
            </w:r>
            <w:r w:rsidR="00C5013C" w:rsidRPr="00C5013C">
              <w:rPr>
                <w:b/>
                <w:sz w:val="20"/>
                <w:lang w:val="ro-RO"/>
              </w:rPr>
              <w:t>Bazele generale ale t</w:t>
            </w:r>
            <w:r w:rsidR="00C5013C">
              <w:rPr>
                <w:b/>
                <w:sz w:val="20"/>
                <w:lang w:val="ro-RO"/>
              </w:rPr>
              <w:t>ehnicii înotului (craul pe spate</w:t>
            </w:r>
            <w:r w:rsidR="00C5013C" w:rsidRPr="00C5013C">
              <w:rPr>
                <w:b/>
                <w:sz w:val="20"/>
                <w:lang w:val="ro-RO"/>
              </w:rPr>
              <w:t>)</w:t>
            </w:r>
          </w:p>
          <w:p w14:paraId="38EDB193" w14:textId="77777777" w:rsidR="00C5013C" w:rsidRPr="00C5013C" w:rsidRDefault="00C5013C" w:rsidP="00C5013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013C">
              <w:rPr>
                <w:b/>
                <w:sz w:val="20"/>
                <w:lang w:val="ro-RO"/>
              </w:rPr>
              <w:t xml:space="preserve">- </w:t>
            </w:r>
            <w:r w:rsidRPr="00C5013C">
              <w:rPr>
                <w:sz w:val="20"/>
                <w:lang w:val="ro-RO"/>
              </w:rPr>
              <w:t>Tehnica mișcării brațelor;</w:t>
            </w:r>
          </w:p>
          <w:p w14:paraId="11C22242" w14:textId="77777777" w:rsidR="00C5013C" w:rsidRPr="00C5013C" w:rsidRDefault="00C5013C" w:rsidP="00C5013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013C">
              <w:rPr>
                <w:sz w:val="20"/>
                <w:lang w:val="ro-RO"/>
              </w:rPr>
              <w:t>- Tehnica mișcării picioarelor.</w:t>
            </w:r>
          </w:p>
          <w:p w14:paraId="5FA8E6E3" w14:textId="77777777" w:rsidR="00C5013C" w:rsidRPr="00C5013C" w:rsidRDefault="00C5013C" w:rsidP="00C5013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013C">
              <w:rPr>
                <w:sz w:val="20"/>
                <w:lang w:val="ro-RO"/>
              </w:rPr>
              <w:t>- Coordonarea brațelor și picioarelor.</w:t>
            </w:r>
          </w:p>
          <w:p w14:paraId="6DAE730C" w14:textId="77777777" w:rsidR="00C5013C" w:rsidRPr="00C5013C" w:rsidRDefault="00C5013C" w:rsidP="00C5013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013C">
              <w:rPr>
                <w:sz w:val="20"/>
                <w:lang w:val="ro-RO"/>
              </w:rPr>
              <w:t xml:space="preserve">- Coordonarea brațelor, picioarelor cu respirația. </w:t>
            </w:r>
          </w:p>
          <w:p w14:paraId="28D0A706" w14:textId="5880725E" w:rsidR="005F2782" w:rsidRPr="000B0E7B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C5013C">
              <w:rPr>
                <w:sz w:val="20"/>
                <w:lang w:val="ro-RO"/>
              </w:rPr>
              <w:t>- Starturile și întoarcerile.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6D2" w14:textId="2D44D536" w:rsidR="00E37454" w:rsidRPr="00BB67C9" w:rsidRDefault="00BB67C9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4240B8A2" w:rsidR="00273CD2" w:rsidRPr="00673CBF" w:rsidRDefault="00BA795D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0AE48316" w14:textId="77777777" w:rsidTr="00E37454">
        <w:trPr>
          <w:trHeight w:val="146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AC89C3" w14:textId="0B9899CB" w:rsidR="00C5013C" w:rsidRPr="004B08D3" w:rsidRDefault="000B0E7B" w:rsidP="00C5013C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0F631E">
              <w:rPr>
                <w:b/>
                <w:sz w:val="20"/>
                <w:lang w:val="it-IT"/>
              </w:rPr>
              <w:t>5.</w:t>
            </w:r>
            <w:r w:rsidR="00C5013C">
              <w:rPr>
                <w:b/>
                <w:sz w:val="20"/>
                <w:lang w:val="ro-RO"/>
              </w:rPr>
              <w:t xml:space="preserve"> Bazele generale ale tehnicii înotului</w:t>
            </w:r>
            <w:r w:rsidR="00C5013C">
              <w:rPr>
                <w:b/>
                <w:sz w:val="20"/>
                <w:szCs w:val="20"/>
                <w:lang w:val="ro-RO"/>
              </w:rPr>
              <w:t xml:space="preserve"> (procedeul bras)</w:t>
            </w:r>
          </w:p>
          <w:p w14:paraId="352DECE2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Tehnica mișcării brațelor;</w:t>
            </w:r>
          </w:p>
          <w:p w14:paraId="3DE57B49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Tehnica mișcării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27B7698D" w14:textId="77777777" w:rsidR="00C5013C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Coordonarea brațelor și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42590B62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Coordonarea brațelor, picioarelor cu respirația. </w:t>
            </w:r>
          </w:p>
          <w:p w14:paraId="086CAF59" w14:textId="6D167B2D" w:rsidR="000B0E7B" w:rsidRPr="000B0E7B" w:rsidRDefault="00C5013C" w:rsidP="00C5013C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Starturile și întoarcerile.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E" w14:textId="2C000675" w:rsidR="00273CD2" w:rsidRPr="00BB67C9" w:rsidRDefault="00BB67C9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16D45CD8" w:rsidR="00273CD2" w:rsidRPr="00673CBF" w:rsidRDefault="00BA795D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73CD2" w:rsidRPr="00673CBF" w14:paraId="7B685669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4C92F9" w14:textId="560FDF69" w:rsidR="00C5013C" w:rsidRPr="004B08D3" w:rsidRDefault="00E37454" w:rsidP="00C5013C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lang w:val="ro-RO"/>
              </w:rPr>
              <w:t>6.</w:t>
            </w:r>
            <w:r w:rsidR="00C5013C">
              <w:rPr>
                <w:b/>
                <w:sz w:val="20"/>
                <w:lang w:val="ro-RO"/>
              </w:rPr>
              <w:t xml:space="preserve"> Bazele generale ale tehnicii înotului</w:t>
            </w:r>
            <w:r w:rsidR="00C5013C">
              <w:rPr>
                <w:b/>
                <w:sz w:val="20"/>
                <w:szCs w:val="20"/>
                <w:lang w:val="ro-RO"/>
              </w:rPr>
              <w:t xml:space="preserve"> (procedeul fluture/delfin)</w:t>
            </w:r>
          </w:p>
          <w:p w14:paraId="60AF3C63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Tehnica mișcării brațelor;</w:t>
            </w:r>
          </w:p>
          <w:p w14:paraId="3DAC8B51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Tehnica mișcării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1F6964BD" w14:textId="77777777" w:rsidR="00C5013C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Coordonarea brațelor și picioarelor</w:t>
            </w:r>
            <w:r w:rsidRPr="004B08D3">
              <w:rPr>
                <w:sz w:val="20"/>
                <w:szCs w:val="20"/>
                <w:lang w:val="ro-RO"/>
              </w:rPr>
              <w:t>.</w:t>
            </w:r>
          </w:p>
          <w:p w14:paraId="294A76FC" w14:textId="77777777" w:rsidR="00C5013C" w:rsidRPr="004B08D3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Coordonarea brațelor, picioarelor cu respirația. </w:t>
            </w:r>
          </w:p>
          <w:p w14:paraId="7B85AC1E" w14:textId="28C37099" w:rsidR="00E86975" w:rsidRPr="00E86975" w:rsidRDefault="00C5013C" w:rsidP="00C5013C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4B08D3"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Starturile și întoarcerile.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5E4" w14:textId="4FD24691" w:rsidR="00C01102" w:rsidRPr="00BB67C9" w:rsidRDefault="00BB67C9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0EF0193E" w:rsidR="00273CD2" w:rsidRPr="00673CBF" w:rsidRDefault="00BA795D" w:rsidP="00BB67C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331C7" w:rsidRPr="00673CBF" w14:paraId="1CB650B2" w14:textId="77777777" w:rsidTr="001F530F">
        <w:trPr>
          <w:trHeight w:val="184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D08A144" w14:textId="13E616B6" w:rsidR="002331C7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7.</w:t>
            </w:r>
            <w:r>
              <w:rPr>
                <w:b/>
                <w:lang w:val="ro-RO"/>
              </w:rPr>
              <w:t xml:space="preserve"> </w:t>
            </w:r>
            <w:r w:rsidRPr="00C5013C">
              <w:rPr>
                <w:b/>
                <w:sz w:val="20"/>
                <w:szCs w:val="20"/>
                <w:lang w:val="ro-RO"/>
              </w:rPr>
              <w:t>Principalele tipuri de ambarcațiuni</w:t>
            </w:r>
            <w:r>
              <w:rPr>
                <w:b/>
                <w:sz w:val="20"/>
                <w:szCs w:val="20"/>
                <w:lang w:val="ro-RO"/>
              </w:rPr>
              <w:t xml:space="preserve"> și echipamentul </w:t>
            </w:r>
            <w:r w:rsidRPr="00C5013C">
              <w:rPr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sz w:val="20"/>
                <w:szCs w:val="20"/>
                <w:lang w:val="ro-RO"/>
              </w:rPr>
              <w:t>necesar pentru practicarea disciplinelor sportive de apă.</w:t>
            </w:r>
          </w:p>
          <w:p w14:paraId="3306E5EC" w14:textId="104B0B85" w:rsidR="002331C7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- </w:t>
            </w:r>
            <w:r w:rsidRPr="00F43BE5">
              <w:rPr>
                <w:sz w:val="20"/>
                <w:lang w:val="ro-RO"/>
              </w:rPr>
              <w:t>Descrierea generală a tipurilor de ambarcațiuni utilizate pentru practicarea disciplinelor sportive de apă.</w:t>
            </w:r>
            <w:r>
              <w:rPr>
                <w:b/>
                <w:sz w:val="20"/>
                <w:lang w:val="ro-RO"/>
              </w:rPr>
              <w:t xml:space="preserve"> </w:t>
            </w:r>
          </w:p>
          <w:p w14:paraId="5AA587EF" w14:textId="77777777" w:rsidR="002331C7" w:rsidRPr="00C5013C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</w:t>
            </w:r>
            <w:r w:rsidRPr="00C5013C">
              <w:rPr>
                <w:sz w:val="20"/>
                <w:lang w:val="ro-RO"/>
              </w:rPr>
              <w:t xml:space="preserve">Alegerea unei bărci pentru o </w:t>
            </w:r>
            <w:r>
              <w:rPr>
                <w:sz w:val="20"/>
                <w:lang w:val="ro-RO"/>
              </w:rPr>
              <w:t xml:space="preserve">anumită disciplină de </w:t>
            </w:r>
            <w:r w:rsidRPr="00C5013C">
              <w:rPr>
                <w:sz w:val="20"/>
                <w:lang w:val="ro-RO"/>
              </w:rPr>
              <w:t>apă</w:t>
            </w:r>
            <w:r w:rsidRPr="00C01102">
              <w:rPr>
                <w:sz w:val="20"/>
                <w:lang w:val="ro-RO"/>
              </w:rPr>
              <w:t>.</w:t>
            </w:r>
            <w:r>
              <w:rPr>
                <w:b/>
                <w:sz w:val="20"/>
                <w:lang w:val="ro-RO"/>
              </w:rPr>
              <w:t xml:space="preserve"> </w:t>
            </w:r>
          </w:p>
          <w:p w14:paraId="1B5CC0FB" w14:textId="77777777" w:rsidR="002331C7" w:rsidRPr="00F43BE5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F43BE5">
              <w:rPr>
                <w:sz w:val="20"/>
                <w:szCs w:val="20"/>
                <w:lang w:val="ro-RO"/>
              </w:rPr>
              <w:t>Echipamentul colectiv;</w:t>
            </w:r>
          </w:p>
          <w:p w14:paraId="506418E7" w14:textId="77777777" w:rsidR="002331C7" w:rsidRPr="00F43BE5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F43BE5">
              <w:rPr>
                <w:sz w:val="20"/>
                <w:szCs w:val="20"/>
                <w:lang w:val="ro-RO"/>
              </w:rPr>
              <w:t>- Echipamentul individual;</w:t>
            </w:r>
          </w:p>
          <w:p w14:paraId="6CC7FA32" w14:textId="2B1C26D8" w:rsidR="002331C7" w:rsidRPr="00C5013C" w:rsidRDefault="002331C7" w:rsidP="002331C7">
            <w:pPr>
              <w:spacing w:line="240" w:lineRule="auto"/>
              <w:jc w:val="left"/>
              <w:rPr>
                <w:b/>
                <w:sz w:val="20"/>
                <w:lang w:val="ro-RO"/>
              </w:rPr>
            </w:pPr>
            <w:r w:rsidRPr="00F43BE5">
              <w:rPr>
                <w:sz w:val="20"/>
                <w:szCs w:val="20"/>
                <w:lang w:val="ro-RO"/>
              </w:rPr>
              <w:t xml:space="preserve">- Echipamentul special.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3A56" w14:textId="08B112B4" w:rsidR="002331C7" w:rsidRPr="00BB67C9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DDEC" w14:textId="0C27281C" w:rsidR="002331C7" w:rsidRPr="00673CBF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BA795D">
              <w:rPr>
                <w:sz w:val="20"/>
                <w:lang w:val="ro-RO"/>
              </w:rPr>
              <w:t>2 ore</w:t>
            </w:r>
          </w:p>
        </w:tc>
      </w:tr>
      <w:tr w:rsidR="002331C7" w:rsidRPr="00673CBF" w14:paraId="6E50F27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49AD39" w14:textId="4A8BAA3D" w:rsidR="002331C7" w:rsidRDefault="002331C7" w:rsidP="00E5733E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</w:t>
            </w:r>
            <w:r w:rsidRPr="00637888">
              <w:rPr>
                <w:b/>
                <w:sz w:val="20"/>
                <w:szCs w:val="20"/>
                <w:lang w:val="ro-RO"/>
              </w:rPr>
              <w:t xml:space="preserve">. </w:t>
            </w:r>
            <w:r>
              <w:rPr>
                <w:b/>
                <w:sz w:val="20"/>
                <w:szCs w:val="20"/>
                <w:lang w:val="ro-RO"/>
              </w:rPr>
              <w:t xml:space="preserve">Tehnica și tactica în disciplinele sportive de apă cu accent pe un anumit tip de ambarcațiune. </w:t>
            </w:r>
          </w:p>
          <w:p w14:paraId="59A88BCB" w14:textId="672D7107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>
              <w:rPr>
                <w:sz w:val="20"/>
                <w:szCs w:val="20"/>
                <w:lang w:val="ro-RO"/>
              </w:rPr>
              <w:t>Tehnica</w:t>
            </w:r>
            <w:r w:rsidRPr="00F43BE5">
              <w:rPr>
                <w:sz w:val="20"/>
                <w:szCs w:val="20"/>
                <w:lang w:val="ro-RO"/>
              </w:rPr>
              <w:t xml:space="preserve"> vâsli</w:t>
            </w:r>
            <w:r>
              <w:rPr>
                <w:sz w:val="20"/>
                <w:szCs w:val="20"/>
                <w:lang w:val="ro-RO"/>
              </w:rPr>
              <w:t>rii și dirijării</w:t>
            </w:r>
            <w:r w:rsidRPr="00F43BE5">
              <w:rPr>
                <w:sz w:val="20"/>
                <w:szCs w:val="20"/>
                <w:lang w:val="ro-RO"/>
              </w:rPr>
              <w:t xml:space="preserve"> ambarcațiun</w:t>
            </w:r>
            <w:r>
              <w:rPr>
                <w:sz w:val="20"/>
                <w:szCs w:val="20"/>
                <w:lang w:val="ro-RO"/>
              </w:rPr>
              <w:t>ii;</w:t>
            </w:r>
          </w:p>
          <w:p w14:paraId="33289965" w14:textId="51052971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Tehnica urcării și ieșirii din ambarcațiune;</w:t>
            </w:r>
          </w:p>
          <w:p w14:paraId="1A95E9A1" w14:textId="61661A3B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Tehnica  acostării</w:t>
            </w:r>
            <w:r w:rsidRPr="00F43BE5">
              <w:rPr>
                <w:sz w:val="20"/>
                <w:szCs w:val="20"/>
                <w:lang w:val="ro-RO"/>
              </w:rPr>
              <w:t xml:space="preserve"> și </w:t>
            </w:r>
            <w:r>
              <w:rPr>
                <w:sz w:val="20"/>
                <w:szCs w:val="20"/>
                <w:lang w:val="ro-RO"/>
              </w:rPr>
              <w:t>îndepărtării de la mal;</w:t>
            </w:r>
          </w:p>
          <w:p w14:paraId="0FD88BC9" w14:textId="77777777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Tehnica traversării</w:t>
            </w:r>
            <w:r w:rsidRPr="00F43BE5">
              <w:rPr>
                <w:sz w:val="20"/>
                <w:szCs w:val="20"/>
                <w:lang w:val="ro-RO"/>
              </w:rPr>
              <w:t xml:space="preserve"> și ocoli</w:t>
            </w:r>
            <w:r>
              <w:rPr>
                <w:sz w:val="20"/>
                <w:szCs w:val="20"/>
                <w:lang w:val="ro-RO"/>
              </w:rPr>
              <w:t>rii obstacolelor;</w:t>
            </w:r>
          </w:p>
          <w:p w14:paraId="6C9AE2AE" w14:textId="4F09EBB0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Tactica </w:t>
            </w:r>
            <w:r w:rsidRPr="00F43BE5">
              <w:rPr>
                <w:sz w:val="20"/>
                <w:szCs w:val="20"/>
                <w:lang w:val="ro-RO"/>
              </w:rPr>
              <w:t>alege</w:t>
            </w:r>
            <w:r>
              <w:rPr>
                <w:sz w:val="20"/>
                <w:szCs w:val="20"/>
                <w:lang w:val="ro-RO"/>
              </w:rPr>
              <w:t>rii direcției</w:t>
            </w:r>
            <w:r w:rsidRPr="00F43BE5">
              <w:rPr>
                <w:sz w:val="20"/>
                <w:szCs w:val="20"/>
                <w:lang w:val="ro-RO"/>
              </w:rPr>
              <w:t xml:space="preserve"> ambarcațiunii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677CB58F" w14:textId="4591A718" w:rsidR="002331C7" w:rsidRPr="00637888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 xml:space="preserve">- Tactica divizării </w:t>
            </w:r>
            <w:r w:rsidRPr="00F43BE5">
              <w:rPr>
                <w:sz w:val="20"/>
                <w:szCs w:val="20"/>
                <w:lang w:val="ro-RO"/>
              </w:rPr>
              <w:t xml:space="preserve">traseului pe porțiunii și alcătuirea orarului de deplasare luând în considerare </w:t>
            </w:r>
            <w:r>
              <w:rPr>
                <w:sz w:val="20"/>
                <w:szCs w:val="20"/>
                <w:lang w:val="ro-RO"/>
              </w:rPr>
              <w:t>specificul zonei geografice.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0C4" w14:textId="7A54896D" w:rsidR="002331C7" w:rsidRPr="00BB67C9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BB67C9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5AB" w14:textId="11A229B3" w:rsidR="002331C7" w:rsidRPr="00673CBF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2 </w:t>
            </w:r>
            <w:r w:rsidRPr="00BA795D">
              <w:rPr>
                <w:sz w:val="20"/>
                <w:lang w:val="ro-RO"/>
              </w:rPr>
              <w:t>ore</w:t>
            </w:r>
          </w:p>
        </w:tc>
      </w:tr>
      <w:tr w:rsidR="002331C7" w:rsidRPr="00673CBF" w14:paraId="350AEF7E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0E7E5F" w14:textId="2F2DBA14" w:rsidR="002331C7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</w:t>
            </w:r>
            <w:r w:rsidRPr="00637888">
              <w:rPr>
                <w:b/>
                <w:sz w:val="20"/>
                <w:szCs w:val="20"/>
                <w:lang w:val="ro-RO"/>
              </w:rPr>
              <w:t xml:space="preserve">. </w:t>
            </w:r>
            <w:r w:rsidRPr="001F1B1A">
              <w:rPr>
                <w:b/>
                <w:sz w:val="20"/>
                <w:szCs w:val="20"/>
                <w:lang w:val="ro-RO"/>
              </w:rPr>
              <w:t xml:space="preserve">Obstacolele de bază în cadrul </w:t>
            </w:r>
            <w:r>
              <w:rPr>
                <w:b/>
                <w:sz w:val="20"/>
                <w:szCs w:val="20"/>
                <w:lang w:val="ro-RO"/>
              </w:rPr>
              <w:t>disciplinelor sportive de</w:t>
            </w:r>
            <w:r w:rsidRPr="001F1B1A">
              <w:rPr>
                <w:b/>
                <w:sz w:val="20"/>
                <w:szCs w:val="20"/>
                <w:lang w:val="ro-RO"/>
              </w:rPr>
              <w:t xml:space="preserve"> apă</w:t>
            </w:r>
            <w:r>
              <w:rPr>
                <w:b/>
                <w:sz w:val="20"/>
                <w:szCs w:val="20"/>
                <w:lang w:val="ro-RO"/>
              </w:rPr>
              <w:t>.</w:t>
            </w:r>
          </w:p>
          <w:p w14:paraId="7AD9C2BE" w14:textId="7C7E53CC" w:rsidR="002331C7" w:rsidRPr="001F1B1A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1F1B1A">
              <w:rPr>
                <w:sz w:val="20"/>
                <w:szCs w:val="20"/>
                <w:lang w:val="ro-RO"/>
              </w:rPr>
              <w:t>- Clasificarea obstacolelor în cadrul disciplinelor sportive de apă;</w:t>
            </w:r>
          </w:p>
          <w:p w14:paraId="1561BEA2" w14:textId="15E0249E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1F1B1A">
              <w:rPr>
                <w:sz w:val="20"/>
                <w:szCs w:val="20"/>
                <w:lang w:val="ro-RO"/>
              </w:rPr>
              <w:t>- Caracteristica obstacolelor în disciplinele sportive de apă;</w:t>
            </w:r>
          </w:p>
          <w:p w14:paraId="32737882" w14:textId="6CDC1BFE" w:rsidR="002331C7" w:rsidRPr="00637888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Analiza obstacolelor naturale și artificiale în cadrul disciplinelor sportive de apă.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7A4" w14:textId="075A939D" w:rsidR="002331C7" w:rsidRPr="004E4389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BB67C9">
              <w:rPr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BD6" w14:textId="421C5B3C" w:rsidR="002331C7" w:rsidRPr="00673CBF" w:rsidRDefault="000F631E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2331C7" w:rsidRPr="00BA795D">
              <w:rPr>
                <w:sz w:val="20"/>
                <w:lang w:val="ro-RO"/>
              </w:rPr>
              <w:t>ore</w:t>
            </w:r>
          </w:p>
        </w:tc>
      </w:tr>
      <w:tr w:rsidR="002331C7" w:rsidRPr="00673CBF" w14:paraId="1943329B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74F3D8" w14:textId="5D197E4A" w:rsidR="002331C7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</w:t>
            </w:r>
            <w:r w:rsidRPr="00983580">
              <w:rPr>
                <w:b/>
                <w:sz w:val="20"/>
                <w:szCs w:val="20"/>
                <w:lang w:val="ro-RO"/>
              </w:rPr>
              <w:t xml:space="preserve">. </w:t>
            </w:r>
            <w:r w:rsidRPr="001F1B1A">
              <w:rPr>
                <w:b/>
                <w:sz w:val="20"/>
                <w:szCs w:val="20"/>
                <w:lang w:val="ro-RO"/>
              </w:rPr>
              <w:t xml:space="preserve">Particularitățile de asigurare a securității în sporturile </w:t>
            </w:r>
            <w:r>
              <w:rPr>
                <w:b/>
                <w:sz w:val="20"/>
                <w:szCs w:val="20"/>
                <w:lang w:val="ro-RO"/>
              </w:rPr>
              <w:t>de</w:t>
            </w:r>
            <w:r w:rsidRPr="001F1B1A">
              <w:rPr>
                <w:b/>
                <w:sz w:val="20"/>
                <w:szCs w:val="20"/>
                <w:lang w:val="ro-RO"/>
              </w:rPr>
              <w:t xml:space="preserve"> apă</w:t>
            </w:r>
            <w:r>
              <w:rPr>
                <w:b/>
                <w:sz w:val="20"/>
                <w:szCs w:val="20"/>
                <w:lang w:val="ro-RO"/>
              </w:rPr>
              <w:t xml:space="preserve">. </w:t>
            </w:r>
          </w:p>
          <w:p w14:paraId="0E00CCC7" w14:textId="3F603B32" w:rsidR="002331C7" w:rsidRPr="004E4389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1F1B1A">
              <w:rPr>
                <w:sz w:val="20"/>
                <w:szCs w:val="20"/>
                <w:lang w:val="ro-RO"/>
              </w:rPr>
              <w:t>Caracteristici ale siguranței pe apă.</w:t>
            </w:r>
          </w:p>
          <w:p w14:paraId="7F928AF0" w14:textId="21377CD2" w:rsidR="002331C7" w:rsidRPr="004E4389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1F1B1A">
              <w:rPr>
                <w:sz w:val="20"/>
                <w:szCs w:val="20"/>
                <w:lang w:val="ro-RO"/>
              </w:rPr>
              <w:t>Asigurarea siguranței la navigarea în bărci gonflabile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50C" w14:textId="1D9F63FF" w:rsidR="002331C7" w:rsidRPr="004E4389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BB67C9">
              <w:rPr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A94" w14:textId="18682E2E" w:rsidR="002331C7" w:rsidRPr="00673CBF" w:rsidRDefault="000F631E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2331C7" w:rsidRPr="00BA795D">
              <w:rPr>
                <w:sz w:val="20"/>
                <w:lang w:val="ro-RO"/>
              </w:rPr>
              <w:t xml:space="preserve"> ore</w:t>
            </w:r>
          </w:p>
        </w:tc>
      </w:tr>
      <w:tr w:rsidR="002331C7" w:rsidRPr="00673CBF" w14:paraId="1F4D6117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C6528A" w14:textId="70590849" w:rsidR="002331C7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11. </w:t>
            </w:r>
            <w:r w:rsidRPr="001F1B1A">
              <w:rPr>
                <w:b/>
                <w:sz w:val="20"/>
                <w:szCs w:val="20"/>
                <w:lang w:val="ro-RO"/>
              </w:rPr>
              <w:t>Înotul utilitar-aplicativ și salvarea de la înec</w:t>
            </w:r>
            <w:r>
              <w:rPr>
                <w:b/>
                <w:sz w:val="20"/>
                <w:szCs w:val="20"/>
                <w:lang w:val="ro-RO"/>
              </w:rPr>
              <w:t>.</w:t>
            </w:r>
          </w:p>
          <w:p w14:paraId="54F077DD" w14:textId="3D974ECE" w:rsidR="002331C7" w:rsidRPr="00B54E2C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54E2C">
              <w:rPr>
                <w:sz w:val="20"/>
                <w:szCs w:val="20"/>
                <w:lang w:val="ro-RO"/>
              </w:rPr>
              <w:t>- Procedee de înot aplicativ</w:t>
            </w:r>
          </w:p>
          <w:p w14:paraId="28333586" w14:textId="7E72802F" w:rsidR="002331C7" w:rsidRPr="00B54E2C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54E2C">
              <w:rPr>
                <w:sz w:val="20"/>
                <w:szCs w:val="20"/>
                <w:lang w:val="ro-RO"/>
              </w:rPr>
              <w:t>- Procedee de deplasare.</w:t>
            </w:r>
          </w:p>
          <w:p w14:paraId="4F992028" w14:textId="4BBD3890" w:rsidR="002331C7" w:rsidRPr="001F1B1A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B54E2C">
              <w:rPr>
                <w:sz w:val="20"/>
                <w:szCs w:val="20"/>
                <w:lang w:val="ro-RO"/>
              </w:rPr>
              <w:t>Procedeele de scufundare.</w:t>
            </w:r>
            <w:r w:rsidRPr="001F1B1A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2C0841B7" w14:textId="10468E16" w:rsidR="002331C7" w:rsidRPr="00B54E2C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B54E2C">
              <w:rPr>
                <w:sz w:val="20"/>
                <w:szCs w:val="20"/>
                <w:lang w:val="ro-RO"/>
              </w:rPr>
              <w:t xml:space="preserve">Efectele înecului. </w:t>
            </w:r>
          </w:p>
          <w:p w14:paraId="53CDD7A1" w14:textId="043C0F77" w:rsidR="002331C7" w:rsidRPr="00B54E2C" w:rsidRDefault="002331C7" w:rsidP="002331C7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54E2C">
              <w:rPr>
                <w:sz w:val="20"/>
                <w:szCs w:val="20"/>
                <w:lang w:val="ro-RO"/>
              </w:rPr>
              <w:t xml:space="preserve">- Procedeele de transport ale înecatului. </w:t>
            </w:r>
          </w:p>
          <w:p w14:paraId="268814AD" w14:textId="68D7D705" w:rsidR="002331C7" w:rsidRPr="00983580" w:rsidRDefault="002331C7" w:rsidP="002331C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B54E2C">
              <w:rPr>
                <w:sz w:val="20"/>
                <w:szCs w:val="20"/>
                <w:lang w:val="ro-RO"/>
              </w:rPr>
              <w:t>- Primul ajutor si reanimarea.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272" w14:textId="1ACC6FD7" w:rsidR="002331C7" w:rsidRPr="004E4389" w:rsidRDefault="002331C7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BB67C9">
              <w:rPr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1D5" w14:textId="136785AD" w:rsidR="002331C7" w:rsidRPr="00673CBF" w:rsidRDefault="000F631E" w:rsidP="002331C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2331C7" w:rsidRPr="00BA795D">
              <w:rPr>
                <w:sz w:val="20"/>
                <w:lang w:val="ro-RO"/>
              </w:rPr>
              <w:t xml:space="preserve"> ore</w:t>
            </w:r>
          </w:p>
        </w:tc>
      </w:tr>
      <w:tr w:rsidR="002331C7" w:rsidRPr="00D55251" w14:paraId="57A806B1" w14:textId="77777777" w:rsidTr="00144E79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85F674" w14:textId="77777777" w:rsidR="002331C7" w:rsidRDefault="002331C7" w:rsidP="002331C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5E602EEF" w14:textId="77777777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Botnareanco T., Diacenco E., Scorţenschi D. Înotul pentru copii. Ghid metodic. Chişinău: Pontos, 2021 (Tipografia „Totex-lux”). 156 p.</w:t>
            </w:r>
          </w:p>
          <w:p w14:paraId="2AF57DA9" w14:textId="77777777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 xml:space="preserve">Cavcaliuc A., Onoi, M. Aspecte teoretice privind pregătirea fizică specială a poloiștilor juniori într-un ciclu anual de antrenament.  În: Sport, Olimpism, Sănătate: Materialele Congresului ştiinţific internaţional. Ediția a VII-a. Chişinău: USEFS, 2022, pp. 36-41. ISBN 978-9975-68-460-6 (PDF). </w:t>
            </w:r>
            <w:hyperlink r:id="rId8" w:history="1">
              <w:r w:rsidRPr="00D55251">
                <w:rPr>
                  <w:rStyle w:val="Hyperlink"/>
                  <w:sz w:val="20"/>
                  <w:szCs w:val="20"/>
                  <w:lang w:val="ro-RO"/>
                </w:rPr>
                <w:t>https://doi.org/10.52449.soh22.05</w:t>
              </w:r>
            </w:hyperlink>
          </w:p>
          <w:p w14:paraId="26E29962" w14:textId="6EEA7AE8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Iamandi Ş., Ţileagă O., Boboc V., Spârlea D. Cartea Federaţiei Române de Nataţie și Pentatlon Modern. Bucureşti, 2012. 348 p.</w:t>
            </w:r>
          </w:p>
          <w:p w14:paraId="5E230809" w14:textId="77777777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Kari G. Înot Curs în tehnologie IFR. Bucureşti: Fundaţiei România de mâine, 2012. 80 p.</w:t>
            </w:r>
          </w:p>
          <w:p w14:paraId="00F82D65" w14:textId="77777777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 xml:space="preserve">Rață E. Teoria și Practica în Sporturile de Apă: Înot, Caiet de lucrări practice. Suceava: Editura Universității „Ștefan cel Mare”, 2014. </w:t>
            </w:r>
          </w:p>
          <w:p w14:paraId="4BF2334A" w14:textId="77777777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Rîşneac B., Solonenco G. Înotul sportiv: Concepte metodologice.  Chişinău: Totex-Lux,  2014. 291 p</w:t>
            </w:r>
          </w:p>
          <w:p w14:paraId="55569B47" w14:textId="72118482" w:rsidR="002331C7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Rîşneac B., Solonenco G., Diacenco E., Stepanova N. Înotul. Ghid metodic pentru școlile</w:t>
            </w:r>
            <w:r>
              <w:rPr>
                <w:sz w:val="20"/>
                <w:szCs w:val="20"/>
                <w:lang w:val="ro-RO"/>
              </w:rPr>
              <w:t xml:space="preserve"> sportive de specialitate. Chișinău</w:t>
            </w:r>
            <w:r w:rsidRPr="00D55251">
              <w:rPr>
                <w:sz w:val="20"/>
                <w:szCs w:val="20"/>
                <w:lang w:val="ro-RO"/>
              </w:rPr>
              <w:t>: Ed. Totex-Lex, 2018. 136 p. ISBN 978-9975-131-59-9.</w:t>
            </w:r>
          </w:p>
          <w:p w14:paraId="7359D0B1" w14:textId="768FE55B" w:rsidR="002331C7" w:rsidRPr="00D55251" w:rsidRDefault="002331C7" w:rsidP="002331C7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601"/>
              </w:tabs>
              <w:adjustRightInd/>
              <w:spacing w:line="240" w:lineRule="auto"/>
              <w:ind w:left="34" w:firstLine="326"/>
              <w:textAlignment w:val="auto"/>
              <w:rPr>
                <w:sz w:val="20"/>
                <w:szCs w:val="20"/>
                <w:lang w:val="ro-RO"/>
              </w:rPr>
            </w:pPr>
            <w:r w:rsidRPr="00D55251">
              <w:rPr>
                <w:sz w:val="20"/>
                <w:szCs w:val="20"/>
                <w:lang w:val="ro-RO"/>
              </w:rPr>
              <w:t>Solonenco, Gr., Stepanova, N., Onoi, M., Dorgan, V. Analiza programelor de pregătire a înotătorilor de performanță în cadrul macrociclului de bază al ciclului anual de antrenament. În: Ştiinţa Culturii Fizice, nr. 35(1), Chişinău: USEFS, 2020, pp. 71-77. ISSN 1857-4114.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0F631E" w14:paraId="03AB1229" w14:textId="77777777" w:rsidTr="00482988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1302B73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r w:rsidR="00240695" w:rsidRPr="00673CBF">
              <w:rPr>
                <w:b/>
                <w:sz w:val="20"/>
                <w:lang w:val="ro-RO"/>
              </w:rPr>
              <w:t>conținuturilor</w:t>
            </w:r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r w:rsidR="00240695" w:rsidRPr="00673CBF">
              <w:rPr>
                <w:b/>
                <w:sz w:val="20"/>
                <w:lang w:val="ro-RO"/>
              </w:rPr>
              <w:t>așteptările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reprezentanților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comunității</w:t>
            </w:r>
            <w:r w:rsidRPr="00673CBF">
              <w:rPr>
                <w:b/>
                <w:sz w:val="20"/>
                <w:lang w:val="ro-RO"/>
              </w:rPr>
              <w:t xml:space="preserve"> epistemice, </w:t>
            </w:r>
            <w:r w:rsidR="00240695" w:rsidRPr="00673CBF">
              <w:rPr>
                <w:b/>
                <w:sz w:val="20"/>
                <w:lang w:val="ro-RO"/>
              </w:rPr>
              <w:t>asociațiilor</w:t>
            </w:r>
            <w:r w:rsidRPr="00673CBF">
              <w:rPr>
                <w:b/>
                <w:sz w:val="20"/>
                <w:lang w:val="ro-RO"/>
              </w:rPr>
              <w:t xml:space="preserve"> profesionale </w:t>
            </w:r>
            <w:r w:rsidR="00240695" w:rsidRPr="00673CBF">
              <w:rPr>
                <w:b/>
                <w:sz w:val="20"/>
                <w:lang w:val="ro-RO"/>
              </w:rPr>
              <w:t>și</w:t>
            </w:r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0F631E" w14:paraId="4BAF615A" w14:textId="77777777" w:rsidTr="00482988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36" w14:textId="461C0B96" w:rsidR="00273CD2" w:rsidRPr="00673CBF" w:rsidRDefault="005271BC" w:rsidP="00555B8A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Reprezintă o disciplină din planul de învățământ, destinată studenților ciclului I de licență, face parte din domeniul pedagogic, ce contribuie la formarea competențelor</w:t>
            </w:r>
            <w:r w:rsidR="00D73DE5">
              <w:rPr>
                <w:sz w:val="20"/>
                <w:lang w:val="ro-RO"/>
              </w:rPr>
              <w:t xml:space="preserve"> și capacităților</w:t>
            </w:r>
            <w:r w:rsidR="008F4EAB">
              <w:rPr>
                <w:sz w:val="20"/>
                <w:lang w:val="ro-RO"/>
              </w:rPr>
              <w:t xml:space="preserve"> profesionale care sunt transpuse în practică după un proces de studiu în ce privește </w:t>
            </w:r>
            <w:r w:rsidR="00D55251">
              <w:rPr>
                <w:sz w:val="20"/>
                <w:lang w:val="ro-RO"/>
              </w:rPr>
              <w:t>aplicarea disciplinelor sportive de apă în sistemul de educație fizică și sport</w:t>
            </w:r>
            <w:r w:rsidR="00555B8A">
              <w:rPr>
                <w:sz w:val="20"/>
                <w:lang w:val="ro-RO"/>
              </w:rPr>
              <w:t>.</w:t>
            </w:r>
            <w:r w:rsidR="008F4EAB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 </w:t>
            </w:r>
            <w:r w:rsidR="00D73DE5">
              <w:rPr>
                <w:sz w:val="20"/>
                <w:lang w:val="ro-RO"/>
              </w:rPr>
              <w:t xml:space="preserve">Disciplina urmărește să pregătească studentul să </w:t>
            </w:r>
            <w:r w:rsidR="00555B8A">
              <w:rPr>
                <w:sz w:val="20"/>
                <w:lang w:val="ro-RO"/>
              </w:rPr>
              <w:t>desfășoare activități sportive pe apă, în apă și sub apă</w:t>
            </w:r>
            <w:r w:rsidR="00D73DE5">
              <w:rPr>
                <w:sz w:val="20"/>
                <w:lang w:val="ro-RO"/>
              </w:rPr>
              <w:t xml:space="preserve">, </w:t>
            </w:r>
            <w:r w:rsidR="003E04EA">
              <w:rPr>
                <w:sz w:val="20"/>
                <w:lang w:val="ro-RO"/>
              </w:rPr>
              <w:t>să pună accent pe activități care să corespundă vârstei participanților, dar și altor aspecte, precum</w:t>
            </w:r>
            <w:r w:rsidR="00555B8A">
              <w:rPr>
                <w:sz w:val="20"/>
                <w:lang w:val="ro-RO"/>
              </w:rPr>
              <w:t xml:space="preserve"> și utilizarea ambarcațiunilor specifice anumitor discipline de apă</w:t>
            </w:r>
            <w:r w:rsidR="00C21F6C">
              <w:rPr>
                <w:sz w:val="20"/>
                <w:lang w:val="ro-RO"/>
              </w:rPr>
              <w:t xml:space="preserve">. Cursul presupune o serie de strategii didactice centrate pe student, care au ca scop </w:t>
            </w:r>
            <w:r w:rsidR="00555B8A">
              <w:rPr>
                <w:sz w:val="20"/>
                <w:lang w:val="ro-RO"/>
              </w:rPr>
              <w:t xml:space="preserve">formarea competențelor practice în disciplinele sportive de apă. </w:t>
            </w:r>
            <w:r w:rsidR="00C21F6C">
              <w:rPr>
                <w:sz w:val="20"/>
                <w:lang w:val="ro-RO"/>
              </w:rPr>
              <w:t xml:space="preserve"> </w:t>
            </w: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482988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482988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273CD2" w:rsidRPr="00673CBF" w14:paraId="553AE663" w14:textId="77777777" w:rsidTr="00482988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FFD9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A91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9C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F5DB2E9" w14:textId="77777777" w:rsidTr="00482988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C6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71604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24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82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27ACD5F3" w14:textId="77777777" w:rsidTr="00482988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lastRenderedPageBreak/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569350" w14:textId="3276DA5C" w:rsidR="003A4CDF" w:rsidRDefault="00FA08DB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Capacitatea de a demonstra elementele și procedeele de înot.</w:t>
            </w:r>
          </w:p>
          <w:p w14:paraId="14A3C47B" w14:textId="2A06ECBE" w:rsidR="00FA08DB" w:rsidRDefault="00FA08DB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Capacitatea de a simula tehnicile salvării de la înec și acordarea primului ajutor.</w:t>
            </w:r>
          </w:p>
          <w:p w14:paraId="1F5F47F8" w14:textId="77777777" w:rsidR="00FA08DB" w:rsidRDefault="00FA08DB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</w:p>
          <w:p w14:paraId="66B50CFD" w14:textId="57362477" w:rsidR="00FA08DB" w:rsidRDefault="00FA08DB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Capacitatea de utilizare a unor anumite tipuri de ambarcațiuni.  </w:t>
            </w:r>
          </w:p>
          <w:p w14:paraId="3155EB7F" w14:textId="77777777" w:rsidR="00E959B5" w:rsidRDefault="00E959B5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</w:p>
          <w:p w14:paraId="28483960" w14:textId="369C257A" w:rsidR="00273CD2" w:rsidRPr="00673CBF" w:rsidRDefault="003A4CDF" w:rsidP="003A4CD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Evaluarea cunoștințelor practico-metodice de specialitate.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906" w14:textId="77777777" w:rsidR="00051D0A" w:rsidRDefault="00FA08DB" w:rsidP="00FA08DB">
            <w:pPr>
              <w:widowControl/>
              <w:tabs>
                <w:tab w:val="left" w:pos="207"/>
              </w:tabs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Verificare formativă.</w:t>
            </w:r>
          </w:p>
          <w:p w14:paraId="4A468099" w14:textId="1DE49CA6" w:rsidR="00FA08DB" w:rsidRDefault="00FA08DB" w:rsidP="00FA08DB">
            <w:pPr>
              <w:widowControl/>
              <w:tabs>
                <w:tab w:val="left" w:pos="207"/>
              </w:tabs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Verificare sumativă.</w:t>
            </w:r>
          </w:p>
          <w:p w14:paraId="75CDD982" w14:textId="665A49E5" w:rsidR="00FA08DB" w:rsidRPr="00FA08DB" w:rsidRDefault="00FA08DB" w:rsidP="00FA08DB">
            <w:pPr>
              <w:widowControl/>
              <w:tabs>
                <w:tab w:val="left" w:pos="207"/>
              </w:tabs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Evaluare practică.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1CC" w14:textId="4611B171" w:rsidR="00273CD2" w:rsidRDefault="00BB67C9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  <w:r w:rsidR="00051D0A">
              <w:rPr>
                <w:sz w:val="20"/>
                <w:lang w:val="ro-RO"/>
              </w:rPr>
              <w:t>%</w:t>
            </w:r>
          </w:p>
          <w:p w14:paraId="07B2B5A9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6DEFD0DC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242C782B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590AC0FE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34E876A3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551C0A9A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2FCFA969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3218DCB0" w14:textId="77777777" w:rsidR="00D3139D" w:rsidRDefault="00D3139D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7ED71750" w14:textId="77777777" w:rsidR="00D3139D" w:rsidRDefault="00D3139D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751E54EC" w14:textId="25D2FCD2" w:rsidR="00051D0A" w:rsidRPr="00673CBF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562F4666" w14:textId="77777777" w:rsidTr="00482988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0DC03B5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482988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22FC4D4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r w:rsidR="00051D0A" w:rsidRPr="00673CBF">
              <w:rPr>
                <w:sz w:val="20"/>
                <w:lang w:val="ro-RO"/>
              </w:rPr>
              <w:t>performanță</w:t>
            </w:r>
          </w:p>
        </w:tc>
      </w:tr>
      <w:tr w:rsidR="00273CD2" w:rsidRPr="000F631E" w14:paraId="44684351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F8A" w14:textId="4F8FC2FA" w:rsidR="00273CD2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t xml:space="preserve">Standarde minime pentru nota 5: </w:t>
            </w:r>
          </w:p>
          <w:p w14:paraId="5517148D" w14:textId="0CE2B7F1" w:rsidR="00DB3410" w:rsidRDefault="00FA08DB" w:rsidP="00DB3410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Demonstrarea procedeelor tehnice: craul pe piept, pe spate, bras și fluture.</w:t>
            </w:r>
          </w:p>
          <w:p w14:paraId="70B754A4" w14:textId="4FE0D9EE" w:rsidR="00FA08DB" w:rsidRDefault="00FA08DB" w:rsidP="00DB3410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Înot 25 m – un procedeu la alegere.</w:t>
            </w:r>
          </w:p>
          <w:p w14:paraId="00154E37" w14:textId="77BA3ECE" w:rsidR="00FA08DB" w:rsidRDefault="00FA08DB" w:rsidP="00DB3410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Înot pe sub apă – 5-7 metri. </w:t>
            </w:r>
          </w:p>
          <w:p w14:paraId="3F086843" w14:textId="49E3514C" w:rsidR="00FA08DB" w:rsidRDefault="00FA08DB" w:rsidP="00DB3410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Demonstrarea unor prize de salvare la suprafață și a procedeelor de transportare.</w:t>
            </w:r>
          </w:p>
          <w:p w14:paraId="74784126" w14:textId="229F2617" w:rsidR="00DB3410" w:rsidRPr="00DB3410" w:rsidRDefault="00657FAF" w:rsidP="00657FAF">
            <w:pPr>
              <w:widowControl/>
              <w:adjustRightInd/>
              <w:spacing w:line="240" w:lineRule="auto"/>
              <w:ind w:firstLine="601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Asamblarea unui tip de ambarcațiune pentru o anumită disciplină sportivă pe apă. </w:t>
            </w:r>
          </w:p>
        </w:tc>
      </w:tr>
      <w:tr w:rsidR="00DB3410" w:rsidRPr="000F631E" w14:paraId="6B8EBD63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653" w14:textId="5CE23568" w:rsidR="00DB3410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t>Standarde minime pe</w:t>
            </w:r>
            <w:r>
              <w:rPr>
                <w:b/>
                <w:sz w:val="20"/>
                <w:lang w:val="ro-RO"/>
              </w:rPr>
              <w:t>ntru nota 10</w:t>
            </w:r>
            <w:r w:rsidRPr="00DB3410">
              <w:rPr>
                <w:b/>
                <w:sz w:val="20"/>
                <w:lang w:val="ro-RO"/>
              </w:rPr>
              <w:t xml:space="preserve">: </w:t>
            </w:r>
          </w:p>
          <w:p w14:paraId="6C6613FE" w14:textId="77777777" w:rsidR="00657FAF" w:rsidRP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 w:rsidRPr="00657FAF">
              <w:rPr>
                <w:sz w:val="20"/>
                <w:lang w:val="ro-RO"/>
              </w:rPr>
              <w:t>Demonstrarea procedeelor tehnice: craul pe piept, pe spate, bras și fluture.</w:t>
            </w:r>
          </w:p>
          <w:p w14:paraId="2319E93E" w14:textId="77777777" w:rsidR="00657FAF" w:rsidRP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 w:rsidRPr="00657FAF">
              <w:rPr>
                <w:sz w:val="20"/>
                <w:lang w:val="ro-RO"/>
              </w:rPr>
              <w:t>Înot 25 m – un procedeu la alegere.</w:t>
            </w:r>
          </w:p>
          <w:p w14:paraId="3415ADA4" w14:textId="6BD6B888" w:rsidR="00657FAF" w:rsidRP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Înot pe sub apă – </w:t>
            </w:r>
            <w:r w:rsidRPr="00657FAF">
              <w:rPr>
                <w:sz w:val="20"/>
                <w:lang w:val="ro-RO"/>
              </w:rPr>
              <w:t>7</w:t>
            </w:r>
            <w:r>
              <w:rPr>
                <w:sz w:val="20"/>
                <w:lang w:val="ro-RO"/>
              </w:rPr>
              <w:t>-10</w:t>
            </w:r>
            <w:r w:rsidRPr="00657FAF">
              <w:rPr>
                <w:sz w:val="20"/>
                <w:lang w:val="ro-RO"/>
              </w:rPr>
              <w:t xml:space="preserve"> metri. </w:t>
            </w:r>
          </w:p>
          <w:p w14:paraId="0EDFE855" w14:textId="77777777" w:rsid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 w:rsidRPr="00657FAF">
              <w:rPr>
                <w:sz w:val="20"/>
                <w:lang w:val="ro-RO"/>
              </w:rPr>
              <w:t>Demonstrarea unor prize de salvare la suprafață și</w:t>
            </w:r>
            <w:r>
              <w:rPr>
                <w:sz w:val="20"/>
                <w:lang w:val="ro-RO"/>
              </w:rPr>
              <w:t xml:space="preserve"> a procedeelor de transportare.</w:t>
            </w:r>
          </w:p>
          <w:p w14:paraId="501E34EF" w14:textId="08725897" w:rsidR="00DB3410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 w:rsidRPr="00657FAF">
              <w:rPr>
                <w:sz w:val="20"/>
                <w:lang w:val="ro-RO"/>
              </w:rPr>
              <w:t xml:space="preserve">Asamblarea unui </w:t>
            </w:r>
            <w:r>
              <w:rPr>
                <w:sz w:val="20"/>
                <w:lang w:val="ro-RO"/>
              </w:rPr>
              <w:t xml:space="preserve">tip de ambarcațiune </w:t>
            </w:r>
            <w:r w:rsidRPr="00657FAF">
              <w:rPr>
                <w:sz w:val="20"/>
                <w:lang w:val="ro-RO"/>
              </w:rPr>
              <w:t xml:space="preserve">pentru o anumită disciplină sportivă pe apă. </w:t>
            </w:r>
          </w:p>
          <w:p w14:paraId="7FF6B8A2" w14:textId="77777777" w:rsid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Dezasamblarea </w:t>
            </w:r>
            <w:r w:rsidRPr="00657FAF">
              <w:rPr>
                <w:sz w:val="20"/>
                <w:lang w:val="ro-RO"/>
              </w:rPr>
              <w:t>unui tip de ambarcațiune pentru o anumită disciplină sportivă pe apă.</w:t>
            </w:r>
          </w:p>
          <w:p w14:paraId="2733068B" w14:textId="722AA197" w:rsidR="00657FAF" w:rsidRPr="00657FAF" w:rsidRDefault="00657FAF" w:rsidP="00657FAF">
            <w:pPr>
              <w:widowControl/>
              <w:adjustRightInd/>
              <w:spacing w:line="240" w:lineRule="auto"/>
              <w:ind w:left="34" w:firstLine="567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Cunoașterea și aplicarea tehnicii și tacticii în cadrul disciplinelor sportive pe apă practicate în cadrul evaluării sumative. 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482988">
        <w:tc>
          <w:tcPr>
            <w:tcW w:w="2448" w:type="dxa"/>
          </w:tcPr>
          <w:p w14:paraId="7BD56FB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482988">
        <w:tc>
          <w:tcPr>
            <w:tcW w:w="2448" w:type="dxa"/>
          </w:tcPr>
          <w:p w14:paraId="1D86B8D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7CD7629F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602E1EA7" w14:textId="7E410D90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3420" w:type="dxa"/>
          </w:tcPr>
          <w:p w14:paraId="0C191CE6" w14:textId="20B240A1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</w:tr>
      <w:tr w:rsidR="00273CD2" w:rsidRPr="00673CBF" w14:paraId="7E522EC5" w14:textId="77777777" w:rsidTr="00482988">
        <w:tc>
          <w:tcPr>
            <w:tcW w:w="2448" w:type="dxa"/>
          </w:tcPr>
          <w:p w14:paraId="69575B2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482988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0F631E" w14:paraId="23367E96" w14:textId="77777777" w:rsidTr="00482988">
        <w:tc>
          <w:tcPr>
            <w:tcW w:w="4428" w:type="dxa"/>
            <w:gridSpan w:val="2"/>
          </w:tcPr>
          <w:p w14:paraId="1609E352" w14:textId="4B1DAFB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716628F1" w:rsidR="008A6C36" w:rsidRPr="00673CBF" w:rsidRDefault="008A6C3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0F631E" w14:paraId="3C029331" w14:textId="77777777" w:rsidTr="00482988">
        <w:tc>
          <w:tcPr>
            <w:tcW w:w="4428" w:type="dxa"/>
            <w:gridSpan w:val="2"/>
          </w:tcPr>
          <w:p w14:paraId="7CA3056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6E2A" w14:textId="77777777" w:rsidR="00A335B5" w:rsidRDefault="00A335B5" w:rsidP="00273CD2">
      <w:pPr>
        <w:spacing w:line="240" w:lineRule="auto"/>
      </w:pPr>
      <w:r>
        <w:separator/>
      </w:r>
    </w:p>
  </w:endnote>
  <w:endnote w:type="continuationSeparator" w:id="0">
    <w:p w14:paraId="6D7682FC" w14:textId="77777777" w:rsidR="00A335B5" w:rsidRDefault="00A335B5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9544" w14:textId="77777777" w:rsidR="00A335B5" w:rsidRDefault="00A335B5" w:rsidP="00273CD2">
      <w:pPr>
        <w:spacing w:line="240" w:lineRule="auto"/>
      </w:pPr>
      <w:r>
        <w:separator/>
      </w:r>
    </w:p>
  </w:footnote>
  <w:footnote w:type="continuationSeparator" w:id="0">
    <w:p w14:paraId="7AD49915" w14:textId="77777777" w:rsidR="00A335B5" w:rsidRDefault="00A335B5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7F79"/>
    <w:multiLevelType w:val="hybridMultilevel"/>
    <w:tmpl w:val="3244D790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5EE0"/>
    <w:multiLevelType w:val="hybridMultilevel"/>
    <w:tmpl w:val="1D2A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465DF"/>
    <w:multiLevelType w:val="hybridMultilevel"/>
    <w:tmpl w:val="F4A637AA"/>
    <w:lvl w:ilvl="0" w:tplc="4C023A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5ADD"/>
    <w:multiLevelType w:val="hybridMultilevel"/>
    <w:tmpl w:val="2626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8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2798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6861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822189">
    <w:abstractNumId w:val="0"/>
  </w:num>
  <w:num w:numId="5" w16cid:durableId="1681161545">
    <w:abstractNumId w:val="2"/>
  </w:num>
  <w:num w:numId="6" w16cid:durableId="696078267">
    <w:abstractNumId w:val="3"/>
  </w:num>
  <w:num w:numId="7" w16cid:durableId="2029063403">
    <w:abstractNumId w:val="5"/>
  </w:num>
  <w:num w:numId="8" w16cid:durableId="115784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40F4F"/>
    <w:rsid w:val="00051D0A"/>
    <w:rsid w:val="0006502C"/>
    <w:rsid w:val="00075126"/>
    <w:rsid w:val="000B0E7B"/>
    <w:rsid w:val="000F00A7"/>
    <w:rsid w:val="000F579D"/>
    <w:rsid w:val="000F631E"/>
    <w:rsid w:val="00113D64"/>
    <w:rsid w:val="00144E79"/>
    <w:rsid w:val="00153500"/>
    <w:rsid w:val="00163D0B"/>
    <w:rsid w:val="001E3BD7"/>
    <w:rsid w:val="001F1B1A"/>
    <w:rsid w:val="002331C7"/>
    <w:rsid w:val="00240695"/>
    <w:rsid w:val="00273CD2"/>
    <w:rsid w:val="002C71C2"/>
    <w:rsid w:val="00313149"/>
    <w:rsid w:val="003A4CDF"/>
    <w:rsid w:val="003E04EA"/>
    <w:rsid w:val="004019E5"/>
    <w:rsid w:val="00482988"/>
    <w:rsid w:val="004B08D3"/>
    <w:rsid w:val="004D5CC3"/>
    <w:rsid w:val="004D7850"/>
    <w:rsid w:val="004E4389"/>
    <w:rsid w:val="005135FA"/>
    <w:rsid w:val="005271BC"/>
    <w:rsid w:val="00555B8A"/>
    <w:rsid w:val="005B0C93"/>
    <w:rsid w:val="005B1047"/>
    <w:rsid w:val="005F2782"/>
    <w:rsid w:val="005F5F53"/>
    <w:rsid w:val="00636D5D"/>
    <w:rsid w:val="00637888"/>
    <w:rsid w:val="00657FAF"/>
    <w:rsid w:val="006653B0"/>
    <w:rsid w:val="00676616"/>
    <w:rsid w:val="006F0352"/>
    <w:rsid w:val="006F1F63"/>
    <w:rsid w:val="006F58E5"/>
    <w:rsid w:val="007B7CEC"/>
    <w:rsid w:val="00881BF4"/>
    <w:rsid w:val="0088533F"/>
    <w:rsid w:val="008A6C36"/>
    <w:rsid w:val="008D0A78"/>
    <w:rsid w:val="008E3B16"/>
    <w:rsid w:val="008E7A1B"/>
    <w:rsid w:val="008F4EAB"/>
    <w:rsid w:val="00983580"/>
    <w:rsid w:val="00997D00"/>
    <w:rsid w:val="009B6311"/>
    <w:rsid w:val="00A25BD3"/>
    <w:rsid w:val="00A335B5"/>
    <w:rsid w:val="00A9022F"/>
    <w:rsid w:val="00AD3713"/>
    <w:rsid w:val="00AE04D8"/>
    <w:rsid w:val="00B233CF"/>
    <w:rsid w:val="00B54E2C"/>
    <w:rsid w:val="00BA795D"/>
    <w:rsid w:val="00BB67C9"/>
    <w:rsid w:val="00BD4DE5"/>
    <w:rsid w:val="00C00887"/>
    <w:rsid w:val="00C00C29"/>
    <w:rsid w:val="00C01102"/>
    <w:rsid w:val="00C21F6C"/>
    <w:rsid w:val="00C5013C"/>
    <w:rsid w:val="00C52048"/>
    <w:rsid w:val="00CA7234"/>
    <w:rsid w:val="00CB4296"/>
    <w:rsid w:val="00CC06F2"/>
    <w:rsid w:val="00CD04B9"/>
    <w:rsid w:val="00D3139D"/>
    <w:rsid w:val="00D3187D"/>
    <w:rsid w:val="00D55251"/>
    <w:rsid w:val="00D73DE5"/>
    <w:rsid w:val="00DB3410"/>
    <w:rsid w:val="00DC08CB"/>
    <w:rsid w:val="00DF1E19"/>
    <w:rsid w:val="00E37454"/>
    <w:rsid w:val="00E5733E"/>
    <w:rsid w:val="00E86975"/>
    <w:rsid w:val="00E959B5"/>
    <w:rsid w:val="00F22360"/>
    <w:rsid w:val="00F358DF"/>
    <w:rsid w:val="00F43BE5"/>
    <w:rsid w:val="00F813BA"/>
    <w:rsid w:val="00FA08DB"/>
    <w:rsid w:val="00FB68A2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0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3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5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449.soh22.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F950-7FB5-49E3-8321-93A1A7E5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1944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5</cp:revision>
  <dcterms:created xsi:type="dcterms:W3CDTF">2024-02-13T08:27:00Z</dcterms:created>
  <dcterms:modified xsi:type="dcterms:W3CDTF">2024-04-05T09:14:00Z</dcterms:modified>
</cp:coreProperties>
</file>