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42" w:rsidRPr="00CD2D42" w:rsidRDefault="00CD2D42" w:rsidP="00CD2D4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</w:rPr>
      </w:pPr>
      <w:proofErr w:type="spellStart"/>
      <w:r w:rsidRPr="00CD2D42">
        <w:rPr>
          <w:rFonts w:ascii="Arial" w:hAnsi="Arial" w:cs="Arial"/>
        </w:rPr>
        <w:t>Cercetări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multidisciplinare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privind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proiectarea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tehnologiilor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inovaţionale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şi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managementul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sistemelor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financiare</w:t>
      </w:r>
      <w:proofErr w:type="spellEnd"/>
      <w:r w:rsidRPr="00CD2D42">
        <w:rPr>
          <w:rFonts w:ascii="Arial" w:hAnsi="Arial" w:cs="Arial"/>
        </w:rPr>
        <w:t xml:space="preserve"> cu </w:t>
      </w:r>
      <w:proofErr w:type="spellStart"/>
      <w:r w:rsidRPr="00CD2D42">
        <w:rPr>
          <w:rFonts w:ascii="Arial" w:hAnsi="Arial" w:cs="Arial"/>
        </w:rPr>
        <w:t>ajutorul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sintezei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structurale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şi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funcţionale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avansate</w:t>
      </w:r>
      <w:proofErr w:type="spellEnd"/>
    </w:p>
    <w:p w:rsidR="00CD2D42" w:rsidRPr="00CD2D42" w:rsidRDefault="00CD2D42" w:rsidP="00CD2D4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</w:rPr>
      </w:pPr>
      <w:proofErr w:type="spellStart"/>
      <w:r w:rsidRPr="00CD2D42">
        <w:rPr>
          <w:rFonts w:ascii="Arial" w:hAnsi="Arial" w:cs="Arial"/>
        </w:rPr>
        <w:t>Sprijinirea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integrării</w:t>
      </w:r>
      <w:proofErr w:type="spellEnd"/>
      <w:r w:rsidRPr="00CD2D42">
        <w:rPr>
          <w:rFonts w:ascii="Arial" w:hAnsi="Arial" w:cs="Arial"/>
        </w:rPr>
        <w:t xml:space="preserve"> IMM-</w:t>
      </w:r>
      <w:proofErr w:type="spellStart"/>
      <w:r w:rsidRPr="00CD2D42">
        <w:rPr>
          <w:rFonts w:ascii="Arial" w:hAnsi="Arial" w:cs="Arial"/>
        </w:rPr>
        <w:t>urilor</w:t>
      </w:r>
      <w:proofErr w:type="spellEnd"/>
      <w:r w:rsidRPr="00CD2D42">
        <w:rPr>
          <w:rFonts w:ascii="Arial" w:hAnsi="Arial" w:cs="Arial"/>
        </w:rPr>
        <w:t xml:space="preserve"> din </w:t>
      </w:r>
      <w:proofErr w:type="spellStart"/>
      <w:r w:rsidRPr="00CD2D42">
        <w:rPr>
          <w:rFonts w:ascii="Arial" w:hAnsi="Arial" w:cs="Arial"/>
        </w:rPr>
        <w:t>judeţul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Galatiîn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cadrul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Pieţei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Unice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Europene</w:t>
      </w:r>
      <w:proofErr w:type="spellEnd"/>
      <w:r w:rsidRPr="00CD2D42">
        <w:rPr>
          <w:rFonts w:ascii="Arial" w:hAnsi="Arial" w:cs="Arial"/>
        </w:rPr>
        <w:t xml:space="preserve">, </w:t>
      </w:r>
      <w:proofErr w:type="spellStart"/>
      <w:r w:rsidRPr="00CD2D42">
        <w:rPr>
          <w:rFonts w:ascii="Arial" w:hAnsi="Arial" w:cs="Arial"/>
        </w:rPr>
        <w:t>în</w:t>
      </w:r>
      <w:proofErr w:type="spellEnd"/>
      <w:r w:rsidRPr="00CD2D42">
        <w:rPr>
          <w:rFonts w:ascii="Arial" w:hAnsi="Arial" w:cs="Arial"/>
        </w:rPr>
        <w:t xml:space="preserve"> context euro-regional</w:t>
      </w:r>
    </w:p>
    <w:p w:rsidR="00CD2D42" w:rsidRPr="00CD2D42" w:rsidRDefault="00CD2D42" w:rsidP="00CD2D4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</w:rPr>
      </w:pPr>
      <w:proofErr w:type="spellStart"/>
      <w:r w:rsidRPr="00CD2D42">
        <w:rPr>
          <w:rFonts w:ascii="Arial" w:hAnsi="Arial" w:cs="Arial"/>
        </w:rPr>
        <w:t>Dezvoltare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şi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inovaţie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în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fluxurile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turistice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internaţionale</w:t>
      </w:r>
      <w:proofErr w:type="spellEnd"/>
    </w:p>
    <w:p w:rsidR="00CD2D42" w:rsidRPr="00CD2D42" w:rsidRDefault="00CD2D42" w:rsidP="00CD2D4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</w:rPr>
      </w:pPr>
      <w:proofErr w:type="spellStart"/>
      <w:r w:rsidRPr="00CD2D42">
        <w:rPr>
          <w:rFonts w:ascii="Arial" w:hAnsi="Arial" w:cs="Arial"/>
        </w:rPr>
        <w:t>Politici</w:t>
      </w:r>
      <w:proofErr w:type="spellEnd"/>
      <w:r w:rsidRPr="00CD2D42">
        <w:rPr>
          <w:rFonts w:ascii="Arial" w:hAnsi="Arial" w:cs="Arial"/>
        </w:rPr>
        <w:t xml:space="preserve"> de </w:t>
      </w:r>
      <w:proofErr w:type="spellStart"/>
      <w:r w:rsidRPr="00CD2D42">
        <w:rPr>
          <w:rFonts w:ascii="Arial" w:hAnsi="Arial" w:cs="Arial"/>
        </w:rPr>
        <w:t>creştere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şi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dezvoltare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economică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durabilă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bazate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pe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comerţul</w:t>
      </w:r>
      <w:proofErr w:type="spellEnd"/>
      <w:r w:rsidRPr="00CD2D42">
        <w:rPr>
          <w:rFonts w:ascii="Arial" w:hAnsi="Arial" w:cs="Arial"/>
        </w:rPr>
        <w:t xml:space="preserve"> exterior</w:t>
      </w:r>
    </w:p>
    <w:p w:rsidR="00CD2D42" w:rsidRPr="00CD2D42" w:rsidRDefault="00CD2D42" w:rsidP="00CD2D4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</w:rPr>
      </w:pPr>
      <w:proofErr w:type="spellStart"/>
      <w:r w:rsidRPr="00CD2D42">
        <w:rPr>
          <w:rFonts w:ascii="Arial" w:hAnsi="Arial" w:cs="Arial"/>
        </w:rPr>
        <w:t>Dezvoltare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durabilă</w:t>
      </w:r>
      <w:proofErr w:type="spellEnd"/>
      <w:r w:rsidRPr="00CD2D42">
        <w:rPr>
          <w:rFonts w:ascii="Arial" w:hAnsi="Arial" w:cs="Arial"/>
        </w:rPr>
        <w:t xml:space="preserve">, </w:t>
      </w:r>
      <w:proofErr w:type="spellStart"/>
      <w:r w:rsidRPr="00CD2D42">
        <w:rPr>
          <w:rFonts w:ascii="Arial" w:hAnsi="Arial" w:cs="Arial"/>
        </w:rPr>
        <w:t>concurenţă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şi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competitivitate</w:t>
      </w:r>
      <w:proofErr w:type="spellEnd"/>
    </w:p>
    <w:p w:rsidR="0018789D" w:rsidRPr="00CD2D42" w:rsidRDefault="0018789D" w:rsidP="00CD2D4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</w:rPr>
      </w:pPr>
      <w:proofErr w:type="spellStart"/>
      <w:r w:rsidRPr="00CD2D42">
        <w:rPr>
          <w:rFonts w:ascii="Arial" w:hAnsi="Arial" w:cs="Arial"/>
          <w:color w:val="333333"/>
        </w:rPr>
        <w:t>Concentrare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și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specializare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regională</w:t>
      </w:r>
      <w:proofErr w:type="spellEnd"/>
    </w:p>
    <w:p w:rsidR="0018789D" w:rsidRPr="00CD2D42" w:rsidRDefault="0018789D" w:rsidP="00CD2D4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</w:rPr>
      </w:pPr>
      <w:proofErr w:type="spellStart"/>
      <w:r w:rsidRPr="00CD2D42">
        <w:rPr>
          <w:rFonts w:ascii="Arial" w:hAnsi="Arial" w:cs="Arial"/>
          <w:color w:val="333333"/>
        </w:rPr>
        <w:t>Antrepenoriatul</w:t>
      </w:r>
      <w:proofErr w:type="spellEnd"/>
      <w:r w:rsidRPr="00CD2D42">
        <w:rPr>
          <w:rFonts w:ascii="Arial" w:hAnsi="Arial" w:cs="Arial"/>
          <w:color w:val="333333"/>
        </w:rPr>
        <w:t xml:space="preserve"> social in </w:t>
      </w:r>
      <w:proofErr w:type="spellStart"/>
      <w:r w:rsidRPr="00CD2D42">
        <w:rPr>
          <w:rFonts w:ascii="Arial" w:hAnsi="Arial" w:cs="Arial"/>
          <w:color w:val="333333"/>
        </w:rPr>
        <w:t>Uniunea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Europeană</w:t>
      </w:r>
      <w:proofErr w:type="spellEnd"/>
    </w:p>
    <w:p w:rsidR="0018789D" w:rsidRPr="00CD2D42" w:rsidRDefault="0018789D" w:rsidP="00CD2D4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</w:rPr>
      </w:pPr>
      <w:proofErr w:type="spellStart"/>
      <w:r w:rsidRPr="00CD2D42">
        <w:rPr>
          <w:rFonts w:ascii="Arial" w:hAnsi="Arial" w:cs="Arial"/>
          <w:color w:val="333333"/>
        </w:rPr>
        <w:t>Trasabilitatea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produselor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alimentare</w:t>
      </w:r>
      <w:proofErr w:type="spellEnd"/>
      <w:r w:rsidRPr="00CD2D42">
        <w:rPr>
          <w:rFonts w:ascii="Arial" w:hAnsi="Arial" w:cs="Arial"/>
          <w:color w:val="333333"/>
        </w:rPr>
        <w:t xml:space="preserve"> – </w:t>
      </w:r>
      <w:proofErr w:type="spellStart"/>
      <w:r w:rsidRPr="00CD2D42">
        <w:rPr>
          <w:rFonts w:ascii="Arial" w:hAnsi="Arial" w:cs="Arial"/>
          <w:color w:val="333333"/>
        </w:rPr>
        <w:t>cadrul</w:t>
      </w:r>
      <w:proofErr w:type="spellEnd"/>
      <w:r w:rsidRPr="00CD2D42">
        <w:rPr>
          <w:rFonts w:ascii="Arial" w:hAnsi="Arial" w:cs="Arial"/>
          <w:color w:val="333333"/>
        </w:rPr>
        <w:t xml:space="preserve"> legal </w:t>
      </w:r>
      <w:proofErr w:type="spellStart"/>
      <w:r w:rsidRPr="00CD2D42">
        <w:rPr>
          <w:rFonts w:ascii="Arial" w:hAnsi="Arial" w:cs="Arial"/>
          <w:color w:val="333333"/>
        </w:rPr>
        <w:t>european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și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sisteme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pentru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trasabilitatea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produselor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alimentare</w:t>
      </w:r>
      <w:proofErr w:type="spellEnd"/>
    </w:p>
    <w:p w:rsidR="00CD2D42" w:rsidRPr="00CD2D42" w:rsidRDefault="0018789D" w:rsidP="00CD2D4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</w:rPr>
      </w:pPr>
      <w:r w:rsidRPr="00CD2D42">
        <w:rPr>
          <w:rFonts w:ascii="Arial" w:hAnsi="Arial" w:cs="Arial"/>
          <w:color w:val="333333"/>
        </w:rPr>
        <w:t xml:space="preserve">Model </w:t>
      </w:r>
      <w:proofErr w:type="spellStart"/>
      <w:r w:rsidRPr="00CD2D42">
        <w:rPr>
          <w:rFonts w:ascii="Arial" w:hAnsi="Arial" w:cs="Arial"/>
          <w:color w:val="333333"/>
        </w:rPr>
        <w:t>informațional</w:t>
      </w:r>
      <w:proofErr w:type="spellEnd"/>
      <w:r w:rsidRPr="00CD2D42">
        <w:rPr>
          <w:rFonts w:ascii="Arial" w:hAnsi="Arial" w:cs="Arial"/>
          <w:color w:val="333333"/>
        </w:rPr>
        <w:t xml:space="preserve"> de </w:t>
      </w:r>
      <w:proofErr w:type="spellStart"/>
      <w:r w:rsidRPr="00CD2D42">
        <w:rPr>
          <w:rFonts w:ascii="Arial" w:hAnsi="Arial" w:cs="Arial"/>
          <w:color w:val="333333"/>
        </w:rPr>
        <w:t>standardizare</w:t>
      </w:r>
      <w:proofErr w:type="spellEnd"/>
      <w:r w:rsidRPr="00CD2D42">
        <w:rPr>
          <w:rFonts w:ascii="Arial" w:hAnsi="Arial" w:cs="Arial"/>
          <w:color w:val="333333"/>
        </w:rPr>
        <w:t xml:space="preserve"> a </w:t>
      </w:r>
      <w:proofErr w:type="spellStart"/>
      <w:r w:rsidRPr="00CD2D42">
        <w:rPr>
          <w:rFonts w:ascii="Arial" w:hAnsi="Arial" w:cs="Arial"/>
          <w:color w:val="333333"/>
        </w:rPr>
        <w:t>calității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grâului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în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contractele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internaționale</w:t>
      </w:r>
      <w:proofErr w:type="spellEnd"/>
    </w:p>
    <w:p w:rsidR="0018789D" w:rsidRPr="00CD2D42" w:rsidRDefault="0018789D" w:rsidP="00CD2D4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</w:rPr>
      </w:pPr>
      <w:proofErr w:type="spellStart"/>
      <w:r w:rsidRPr="00CD2D42">
        <w:rPr>
          <w:rFonts w:ascii="Arial" w:hAnsi="Arial" w:cs="Arial"/>
          <w:color w:val="333333"/>
        </w:rPr>
        <w:t>Adoptarea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tehnologiei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blockchain</w:t>
      </w:r>
      <w:proofErr w:type="spellEnd"/>
      <w:r w:rsidRPr="00CD2D42">
        <w:rPr>
          <w:rFonts w:ascii="Arial" w:hAnsi="Arial" w:cs="Arial"/>
          <w:color w:val="333333"/>
        </w:rPr>
        <w:t xml:space="preserve">, </w:t>
      </w:r>
      <w:proofErr w:type="spellStart"/>
      <w:r w:rsidRPr="00CD2D42">
        <w:rPr>
          <w:rFonts w:ascii="Arial" w:hAnsi="Arial" w:cs="Arial"/>
          <w:color w:val="333333"/>
        </w:rPr>
        <w:t>oportunitate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pentru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dezvoltarea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sustenabilă</w:t>
      </w:r>
      <w:proofErr w:type="spellEnd"/>
      <w:r w:rsidRPr="00CD2D42">
        <w:rPr>
          <w:rFonts w:ascii="Arial" w:hAnsi="Arial" w:cs="Arial"/>
          <w:color w:val="333333"/>
        </w:rPr>
        <w:t xml:space="preserve"> a </w:t>
      </w:r>
      <w:proofErr w:type="spellStart"/>
      <w:r w:rsidRPr="00CD2D42">
        <w:rPr>
          <w:rFonts w:ascii="Arial" w:hAnsi="Arial" w:cs="Arial"/>
          <w:color w:val="333333"/>
        </w:rPr>
        <w:t>comunităților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rurale</w:t>
      </w:r>
      <w:proofErr w:type="spellEnd"/>
    </w:p>
    <w:p w:rsidR="00CD2D42" w:rsidRPr="00CD2D42" w:rsidRDefault="00CD2D42" w:rsidP="00CD2D42">
      <w:pPr>
        <w:pStyle w:val="NormalWeb"/>
        <w:shd w:val="clear" w:color="auto" w:fill="FFFFFF"/>
        <w:ind w:firstLine="60"/>
        <w:rPr>
          <w:rFonts w:ascii="Arial" w:hAnsi="Arial" w:cs="Arial"/>
        </w:rPr>
      </w:pPr>
    </w:p>
    <w:p w:rsidR="00CD2D42" w:rsidRPr="00CD2D42" w:rsidRDefault="00CD2D42" w:rsidP="0018789D">
      <w:pPr>
        <w:pStyle w:val="NormalWeb"/>
        <w:shd w:val="clear" w:color="auto" w:fill="FFFFFF"/>
        <w:rPr>
          <w:rFonts w:ascii="Arial" w:hAnsi="Arial" w:cs="Arial"/>
          <w:color w:val="333333"/>
        </w:rPr>
      </w:pPr>
    </w:p>
    <w:p w:rsidR="001A74F4" w:rsidRDefault="00CD2D42"/>
    <w:sectPr w:rsidR="001A74F4" w:rsidSect="00C00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5F25"/>
    <w:multiLevelType w:val="hybridMultilevel"/>
    <w:tmpl w:val="90C45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789D"/>
    <w:rsid w:val="0018789D"/>
    <w:rsid w:val="003003A8"/>
    <w:rsid w:val="00C002F9"/>
    <w:rsid w:val="00CD2D42"/>
    <w:rsid w:val="00DD3A8A"/>
    <w:rsid w:val="00FF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7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 Adrian Zugravu</dc:creator>
  <cp:lastModifiedBy>Gheorghe Adrian Zugravu</cp:lastModifiedBy>
  <cp:revision>3</cp:revision>
  <dcterms:created xsi:type="dcterms:W3CDTF">2024-04-01T06:35:00Z</dcterms:created>
  <dcterms:modified xsi:type="dcterms:W3CDTF">2024-04-01T06:43:00Z</dcterms:modified>
</cp:coreProperties>
</file>